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85" w:rsidRPr="000D4357" w:rsidRDefault="006D5185" w:rsidP="006D5185">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9820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9820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6D5185" w:rsidP="00961235">
            <w:pPr>
              <w:jc w:val="right"/>
              <w:rPr>
                <w:sz w:val="24"/>
                <w:szCs w:val="24"/>
                <w:rtl/>
                <w:lang w:bidi="ar-IQ"/>
              </w:rPr>
            </w:pPr>
            <w:r>
              <w:rPr>
                <w:rFonts w:hint="cs"/>
                <w:sz w:val="24"/>
                <w:szCs w:val="24"/>
                <w:rtl/>
              </w:rPr>
              <w:t>كرة طائرة مرحلة اولى</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1B4A5C">
            <w:pPr>
              <w:jc w:val="right"/>
              <w:rPr>
                <w:sz w:val="24"/>
                <w:szCs w:val="24"/>
                <w:lang w:bidi="ar-IQ"/>
              </w:rPr>
            </w:pPr>
            <w:r w:rsidRPr="000D4357">
              <w:rPr>
                <w:rFonts w:ascii="Traditional Arabic" w:hAnsi="Traditional Arabic"/>
                <w:b/>
                <w:bCs/>
                <w:sz w:val="24"/>
                <w:szCs w:val="24"/>
                <w:rtl/>
              </w:rPr>
              <w:t xml:space="preserve"> </w:t>
            </w:r>
            <w:r w:rsidR="001B4A5C">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BD105B" w:rsidTr="003918EF">
        <w:tc>
          <w:tcPr>
            <w:tcW w:w="1607" w:type="dxa"/>
          </w:tcPr>
          <w:p w:rsidR="00BD105B" w:rsidRPr="00FA362A" w:rsidRDefault="00BD105B" w:rsidP="005A6F63">
            <w:pPr>
              <w:pStyle w:val="ListParagraph"/>
              <w:ind w:left="0"/>
              <w:rPr>
                <w:b/>
                <w:bCs/>
                <w:sz w:val="24"/>
                <w:szCs w:val="24"/>
                <w:rtl/>
                <w:lang w:bidi="ar-IQ"/>
              </w:rPr>
            </w:pPr>
            <w:r>
              <w:rPr>
                <w:rFonts w:hint="cs"/>
                <w:b/>
                <w:bCs/>
                <w:sz w:val="24"/>
                <w:szCs w:val="24"/>
                <w:rtl/>
                <w:lang w:bidi="ar-IQ"/>
              </w:rPr>
              <w:t>الأولى</w:t>
            </w:r>
          </w:p>
        </w:tc>
        <w:tc>
          <w:tcPr>
            <w:tcW w:w="1596" w:type="dxa"/>
          </w:tcPr>
          <w:p w:rsidR="00BD105B" w:rsidRPr="00FA362A" w:rsidRDefault="00BD105B" w:rsidP="005A6F63">
            <w:pPr>
              <w:pStyle w:val="ListParagraph"/>
              <w:ind w:left="0"/>
              <w:rPr>
                <w:b/>
                <w:bCs/>
                <w:sz w:val="24"/>
                <w:szCs w:val="24"/>
                <w:rtl/>
                <w:lang w:bidi="ar-IQ"/>
              </w:rPr>
            </w:pPr>
          </w:p>
        </w:tc>
        <w:tc>
          <w:tcPr>
            <w:tcW w:w="1596" w:type="dxa"/>
          </w:tcPr>
          <w:p w:rsidR="00BD105B" w:rsidRPr="00FA362A" w:rsidRDefault="00BD105B" w:rsidP="005A6F63">
            <w:pPr>
              <w:pStyle w:val="ListParagraph"/>
              <w:ind w:left="0"/>
              <w:rPr>
                <w:b/>
                <w:bCs/>
                <w:sz w:val="24"/>
                <w:szCs w:val="24"/>
                <w:rtl/>
                <w:lang w:bidi="ar-IQ"/>
              </w:rPr>
            </w:pPr>
            <w:r>
              <w:rPr>
                <w:rFonts w:hint="cs"/>
                <w:b/>
                <w:bCs/>
                <w:sz w:val="24"/>
                <w:szCs w:val="24"/>
                <w:rtl/>
                <w:lang w:bidi="ar-IQ"/>
              </w:rPr>
              <w:t>كرة الطائرة</w:t>
            </w:r>
          </w:p>
        </w:tc>
        <w:tc>
          <w:tcPr>
            <w:tcW w:w="1540" w:type="dxa"/>
          </w:tcPr>
          <w:p w:rsidR="00BD105B" w:rsidRDefault="00BD105B"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BD105B" w:rsidRDefault="00BD105B" w:rsidP="005A344F">
            <w:pPr>
              <w:pStyle w:val="ListParagraph"/>
              <w:ind w:left="0"/>
              <w:jc w:val="center"/>
              <w:rPr>
                <w:sz w:val="24"/>
                <w:szCs w:val="24"/>
                <w:rtl/>
                <w:lang w:bidi="ar-IQ"/>
              </w:rPr>
            </w:pPr>
            <w:r>
              <w:rPr>
                <w:rFonts w:hint="cs"/>
                <w:sz w:val="24"/>
                <w:szCs w:val="24"/>
                <w:rtl/>
                <w:lang w:bidi="ar-IQ"/>
              </w:rPr>
              <w:t>6ساعة/شهر</w:t>
            </w:r>
          </w:p>
        </w:tc>
      </w:tr>
      <w:tr w:rsidR="00BD105B" w:rsidTr="003918EF">
        <w:tc>
          <w:tcPr>
            <w:tcW w:w="1607" w:type="dxa"/>
          </w:tcPr>
          <w:p w:rsidR="00BD105B" w:rsidRDefault="00BD105B" w:rsidP="005A344F">
            <w:pPr>
              <w:pStyle w:val="ListParagraph"/>
              <w:ind w:left="0"/>
              <w:jc w:val="center"/>
              <w:rPr>
                <w:sz w:val="24"/>
                <w:szCs w:val="24"/>
                <w:rtl/>
                <w:lang w:bidi="ar-IQ"/>
              </w:rPr>
            </w:pPr>
          </w:p>
        </w:tc>
        <w:tc>
          <w:tcPr>
            <w:tcW w:w="1596" w:type="dxa"/>
          </w:tcPr>
          <w:p w:rsidR="00BD105B" w:rsidRDefault="00BD105B" w:rsidP="005A344F">
            <w:pPr>
              <w:pStyle w:val="ListParagraph"/>
              <w:ind w:left="0"/>
              <w:jc w:val="center"/>
              <w:rPr>
                <w:sz w:val="24"/>
                <w:szCs w:val="24"/>
                <w:rtl/>
                <w:lang w:bidi="ar-IQ"/>
              </w:rPr>
            </w:pPr>
          </w:p>
        </w:tc>
        <w:tc>
          <w:tcPr>
            <w:tcW w:w="1596" w:type="dxa"/>
          </w:tcPr>
          <w:p w:rsidR="00BD105B" w:rsidRDefault="00BD105B" w:rsidP="005A344F">
            <w:pPr>
              <w:pStyle w:val="ListParagraph"/>
              <w:ind w:left="0"/>
              <w:jc w:val="center"/>
              <w:rPr>
                <w:sz w:val="24"/>
                <w:szCs w:val="24"/>
                <w:rtl/>
                <w:lang w:bidi="ar-IQ"/>
              </w:rPr>
            </w:pPr>
          </w:p>
        </w:tc>
        <w:tc>
          <w:tcPr>
            <w:tcW w:w="1540" w:type="dxa"/>
          </w:tcPr>
          <w:p w:rsidR="00BD105B" w:rsidRDefault="00BD105B" w:rsidP="005A344F">
            <w:pPr>
              <w:pStyle w:val="ListParagraph"/>
              <w:ind w:left="0"/>
              <w:jc w:val="center"/>
              <w:rPr>
                <w:sz w:val="24"/>
                <w:szCs w:val="24"/>
                <w:rtl/>
                <w:lang w:bidi="ar-IQ"/>
              </w:rPr>
            </w:pPr>
          </w:p>
        </w:tc>
        <w:tc>
          <w:tcPr>
            <w:tcW w:w="1540" w:type="dxa"/>
            <w:gridSpan w:val="2"/>
          </w:tcPr>
          <w:p w:rsidR="00BD105B" w:rsidRDefault="00BD105B" w:rsidP="005A344F">
            <w:pPr>
              <w:pStyle w:val="ListParagraph"/>
              <w:ind w:left="0"/>
              <w:jc w:val="center"/>
              <w:rPr>
                <w:sz w:val="24"/>
                <w:szCs w:val="24"/>
                <w:rtl/>
                <w:lang w:bidi="ar-IQ"/>
              </w:rPr>
            </w:pPr>
          </w:p>
        </w:tc>
      </w:tr>
      <w:tr w:rsidR="00BD105B" w:rsidTr="003918EF">
        <w:tc>
          <w:tcPr>
            <w:tcW w:w="1607" w:type="dxa"/>
          </w:tcPr>
          <w:p w:rsidR="00BD105B" w:rsidRDefault="00BD105B" w:rsidP="005A344F">
            <w:pPr>
              <w:pStyle w:val="ListParagraph"/>
              <w:ind w:left="0"/>
              <w:jc w:val="center"/>
              <w:rPr>
                <w:sz w:val="24"/>
                <w:szCs w:val="24"/>
                <w:rtl/>
                <w:lang w:bidi="ar-IQ"/>
              </w:rPr>
            </w:pPr>
          </w:p>
        </w:tc>
        <w:tc>
          <w:tcPr>
            <w:tcW w:w="1596" w:type="dxa"/>
          </w:tcPr>
          <w:p w:rsidR="00BD105B" w:rsidRDefault="00BD105B" w:rsidP="005A344F">
            <w:pPr>
              <w:pStyle w:val="ListParagraph"/>
              <w:ind w:left="0"/>
              <w:jc w:val="center"/>
              <w:rPr>
                <w:sz w:val="24"/>
                <w:szCs w:val="24"/>
                <w:rtl/>
                <w:lang w:bidi="ar-IQ"/>
              </w:rPr>
            </w:pPr>
          </w:p>
        </w:tc>
        <w:tc>
          <w:tcPr>
            <w:tcW w:w="1596" w:type="dxa"/>
          </w:tcPr>
          <w:p w:rsidR="00BD105B" w:rsidRDefault="00BD105B" w:rsidP="005A344F">
            <w:pPr>
              <w:pStyle w:val="ListParagraph"/>
              <w:ind w:left="0"/>
              <w:jc w:val="center"/>
              <w:rPr>
                <w:sz w:val="24"/>
                <w:szCs w:val="24"/>
                <w:rtl/>
                <w:lang w:bidi="ar-IQ"/>
              </w:rPr>
            </w:pPr>
          </w:p>
        </w:tc>
        <w:tc>
          <w:tcPr>
            <w:tcW w:w="1540" w:type="dxa"/>
          </w:tcPr>
          <w:p w:rsidR="00BD105B" w:rsidRDefault="00BD105B" w:rsidP="005A344F">
            <w:pPr>
              <w:pStyle w:val="ListParagraph"/>
              <w:ind w:left="0"/>
              <w:jc w:val="center"/>
              <w:rPr>
                <w:sz w:val="24"/>
                <w:szCs w:val="24"/>
                <w:rtl/>
                <w:lang w:bidi="ar-IQ"/>
              </w:rPr>
            </w:pPr>
          </w:p>
        </w:tc>
        <w:tc>
          <w:tcPr>
            <w:tcW w:w="1540" w:type="dxa"/>
            <w:gridSpan w:val="2"/>
          </w:tcPr>
          <w:p w:rsidR="00BD105B" w:rsidRDefault="00BD105B" w:rsidP="005A344F">
            <w:pPr>
              <w:pStyle w:val="ListParagraph"/>
              <w:ind w:left="0"/>
              <w:jc w:val="center"/>
              <w:rPr>
                <w:sz w:val="24"/>
                <w:szCs w:val="24"/>
                <w:rtl/>
                <w:lang w:bidi="ar-IQ"/>
              </w:rPr>
            </w:pPr>
          </w:p>
        </w:tc>
      </w:tr>
      <w:tr w:rsidR="00BD105B" w:rsidTr="003918EF">
        <w:tc>
          <w:tcPr>
            <w:tcW w:w="1607" w:type="dxa"/>
          </w:tcPr>
          <w:p w:rsidR="00BD105B" w:rsidRDefault="00BD105B" w:rsidP="00961235">
            <w:pPr>
              <w:pStyle w:val="ListParagraph"/>
              <w:ind w:left="0"/>
              <w:jc w:val="right"/>
              <w:rPr>
                <w:sz w:val="24"/>
                <w:szCs w:val="24"/>
                <w:rtl/>
                <w:lang w:bidi="ar-IQ"/>
              </w:rPr>
            </w:pPr>
          </w:p>
        </w:tc>
        <w:tc>
          <w:tcPr>
            <w:tcW w:w="1596" w:type="dxa"/>
          </w:tcPr>
          <w:p w:rsidR="00BD105B" w:rsidRDefault="00BD105B" w:rsidP="00961235">
            <w:pPr>
              <w:pStyle w:val="ListParagraph"/>
              <w:ind w:left="0"/>
              <w:jc w:val="right"/>
              <w:rPr>
                <w:sz w:val="24"/>
                <w:szCs w:val="24"/>
                <w:rtl/>
                <w:lang w:bidi="ar-IQ"/>
              </w:rPr>
            </w:pPr>
          </w:p>
        </w:tc>
        <w:tc>
          <w:tcPr>
            <w:tcW w:w="1596" w:type="dxa"/>
          </w:tcPr>
          <w:p w:rsidR="00BD105B" w:rsidRDefault="00BD105B" w:rsidP="00961235">
            <w:pPr>
              <w:pStyle w:val="ListParagraph"/>
              <w:ind w:left="0"/>
              <w:jc w:val="right"/>
              <w:rPr>
                <w:sz w:val="24"/>
                <w:szCs w:val="24"/>
                <w:rtl/>
                <w:lang w:bidi="ar-IQ"/>
              </w:rPr>
            </w:pPr>
          </w:p>
        </w:tc>
        <w:tc>
          <w:tcPr>
            <w:tcW w:w="1540" w:type="dxa"/>
          </w:tcPr>
          <w:p w:rsidR="00BD105B" w:rsidRDefault="00BD105B" w:rsidP="005A344F">
            <w:pPr>
              <w:pStyle w:val="ListParagraph"/>
              <w:ind w:left="0"/>
              <w:jc w:val="center"/>
              <w:rPr>
                <w:sz w:val="24"/>
                <w:szCs w:val="24"/>
                <w:rtl/>
                <w:lang w:bidi="ar-IQ"/>
              </w:rPr>
            </w:pPr>
          </w:p>
        </w:tc>
        <w:tc>
          <w:tcPr>
            <w:tcW w:w="1540" w:type="dxa"/>
            <w:gridSpan w:val="2"/>
          </w:tcPr>
          <w:p w:rsidR="00BD105B" w:rsidRDefault="00BD105B" w:rsidP="005A344F">
            <w:pPr>
              <w:pStyle w:val="ListParagraph"/>
              <w:ind w:left="0"/>
              <w:jc w:val="center"/>
              <w:rPr>
                <w:sz w:val="24"/>
                <w:szCs w:val="24"/>
                <w:rtl/>
                <w:lang w:bidi="ar-IQ"/>
              </w:rPr>
            </w:pPr>
          </w:p>
        </w:tc>
      </w:tr>
      <w:tr w:rsidR="00BD105B" w:rsidTr="003918EF">
        <w:tc>
          <w:tcPr>
            <w:tcW w:w="1607" w:type="dxa"/>
          </w:tcPr>
          <w:p w:rsidR="00BD105B" w:rsidRDefault="00BD105B" w:rsidP="00961235">
            <w:pPr>
              <w:pStyle w:val="ListParagraph"/>
              <w:ind w:left="0"/>
              <w:jc w:val="right"/>
              <w:rPr>
                <w:sz w:val="24"/>
                <w:szCs w:val="24"/>
                <w:rtl/>
                <w:lang w:bidi="ar-IQ"/>
              </w:rPr>
            </w:pPr>
          </w:p>
        </w:tc>
        <w:tc>
          <w:tcPr>
            <w:tcW w:w="1596" w:type="dxa"/>
          </w:tcPr>
          <w:p w:rsidR="00BD105B" w:rsidRDefault="00BD105B" w:rsidP="00961235">
            <w:pPr>
              <w:pStyle w:val="ListParagraph"/>
              <w:ind w:left="0"/>
              <w:jc w:val="right"/>
              <w:rPr>
                <w:sz w:val="24"/>
                <w:szCs w:val="24"/>
                <w:rtl/>
                <w:lang w:bidi="ar-IQ"/>
              </w:rPr>
            </w:pPr>
          </w:p>
        </w:tc>
        <w:tc>
          <w:tcPr>
            <w:tcW w:w="1596" w:type="dxa"/>
          </w:tcPr>
          <w:p w:rsidR="00BD105B" w:rsidRDefault="00BD105B" w:rsidP="00961235">
            <w:pPr>
              <w:pStyle w:val="ListParagraph"/>
              <w:ind w:left="0"/>
              <w:jc w:val="right"/>
              <w:rPr>
                <w:sz w:val="24"/>
                <w:szCs w:val="24"/>
                <w:rtl/>
                <w:lang w:bidi="ar-IQ"/>
              </w:rPr>
            </w:pPr>
          </w:p>
        </w:tc>
        <w:tc>
          <w:tcPr>
            <w:tcW w:w="1540" w:type="dxa"/>
          </w:tcPr>
          <w:p w:rsidR="00BD105B" w:rsidRDefault="00BD105B" w:rsidP="00961235">
            <w:pPr>
              <w:pStyle w:val="ListParagraph"/>
              <w:ind w:left="0"/>
              <w:jc w:val="right"/>
              <w:rPr>
                <w:sz w:val="24"/>
                <w:szCs w:val="24"/>
                <w:rtl/>
                <w:lang w:bidi="ar-IQ"/>
              </w:rPr>
            </w:pPr>
          </w:p>
        </w:tc>
        <w:tc>
          <w:tcPr>
            <w:tcW w:w="1540" w:type="dxa"/>
            <w:gridSpan w:val="2"/>
          </w:tcPr>
          <w:p w:rsidR="00BD105B" w:rsidRDefault="00BD105B"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3918EF">
        <w:tc>
          <w:tcPr>
            <w:tcW w:w="8522"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3918EF">
        <w:tc>
          <w:tcPr>
            <w:tcW w:w="8522"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3918EF">
        <w:tc>
          <w:tcPr>
            <w:tcW w:w="8522"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5F21CA" w:rsidRDefault="005F21CA" w:rsidP="00961235">
      <w:pPr>
        <w:jc w:val="right"/>
        <w:rPr>
          <w:rFonts w:hint="cs"/>
          <w:rtl/>
        </w:rPr>
      </w:pPr>
    </w:p>
    <w:p w:rsidR="00E71E7B" w:rsidRDefault="00E71E7B" w:rsidP="00E71E7B">
      <w:pPr>
        <w:autoSpaceDE w:val="0"/>
        <w:autoSpaceDN w:val="0"/>
        <w:bidi/>
        <w:adjustRightInd w:val="0"/>
        <w:jc w:val="center"/>
        <w:rPr>
          <w:rFonts w:asciiTheme="majorBidi" w:hAnsiTheme="majorBidi" w:cstheme="majorBidi"/>
          <w:b/>
          <w:bCs/>
          <w:sz w:val="32"/>
          <w:szCs w:val="32"/>
          <w:lang w:bidi="ar-IQ"/>
        </w:rPr>
      </w:pPr>
      <w:r>
        <w:rPr>
          <w:rFonts w:asciiTheme="majorBidi" w:hAnsiTheme="majorBidi" w:cstheme="majorBidi" w:hint="cs"/>
          <w:b/>
          <w:bCs/>
          <w:sz w:val="32"/>
          <w:szCs w:val="32"/>
          <w:rtl/>
        </w:rPr>
        <w:t>نموذج وصف المقرر</w:t>
      </w:r>
      <w:r>
        <w:rPr>
          <w:rFonts w:asciiTheme="majorBidi" w:hAnsiTheme="majorBidi" w:cstheme="majorBidi" w:hint="cs"/>
          <w:b/>
          <w:bCs/>
          <w:sz w:val="32"/>
          <w:szCs w:val="32"/>
          <w:rtl/>
          <w:lang w:bidi="ar-IQ"/>
        </w:rPr>
        <w:t xml:space="preserve"> </w:t>
      </w:r>
    </w:p>
    <w:p w:rsidR="00E71E7B" w:rsidRDefault="00E71E7B" w:rsidP="00E71E7B">
      <w:pPr>
        <w:autoSpaceDE w:val="0"/>
        <w:autoSpaceDN w:val="0"/>
        <w:bidi/>
        <w:adjustRightInd w:val="0"/>
        <w:jc w:val="center"/>
        <w:rPr>
          <w:rFonts w:asciiTheme="majorBidi" w:hAnsiTheme="majorBidi" w:cstheme="majorBidi" w:hint="cs"/>
          <w:b/>
          <w:bCs/>
          <w:sz w:val="32"/>
          <w:szCs w:val="32"/>
          <w:rtl/>
          <w:lang w:bidi="ar-IQ"/>
        </w:rPr>
      </w:pPr>
      <w:r>
        <w:rPr>
          <w:rFonts w:asciiTheme="majorBidi" w:hAnsiTheme="majorBidi" w:cstheme="majorBidi" w:hint="cs"/>
          <w:b/>
          <w:bCs/>
          <w:sz w:val="32"/>
          <w:szCs w:val="32"/>
          <w:rtl/>
          <w:lang w:bidi="ar-IQ"/>
        </w:rPr>
        <w:t xml:space="preserve">– </w:t>
      </w:r>
      <w:proofErr w:type="spellStart"/>
      <w:r>
        <w:rPr>
          <w:rFonts w:asciiTheme="majorBidi" w:hAnsiTheme="majorBidi" w:cstheme="majorBidi" w:hint="cs"/>
          <w:b/>
          <w:bCs/>
          <w:sz w:val="32"/>
          <w:szCs w:val="32"/>
          <w:rtl/>
          <w:lang w:bidi="ar-IQ"/>
        </w:rPr>
        <w:t>د.شهباء</w:t>
      </w:r>
      <w:proofErr w:type="spellEnd"/>
      <w:r>
        <w:rPr>
          <w:rFonts w:asciiTheme="majorBidi" w:hAnsiTheme="majorBidi" w:cstheme="majorBidi" w:hint="cs"/>
          <w:b/>
          <w:bCs/>
          <w:sz w:val="32"/>
          <w:szCs w:val="32"/>
          <w:rtl/>
          <w:lang w:bidi="ar-IQ"/>
        </w:rPr>
        <w:t xml:space="preserve"> احمد </w:t>
      </w:r>
    </w:p>
    <w:p w:rsidR="00E71E7B" w:rsidRDefault="00E71E7B" w:rsidP="00E71E7B">
      <w:pPr>
        <w:autoSpaceDE w:val="0"/>
        <w:autoSpaceDN w:val="0"/>
        <w:bidi/>
        <w:adjustRightInd w:val="0"/>
        <w:spacing w:before="240"/>
        <w:rPr>
          <w:rFonts w:asciiTheme="majorBidi" w:hAnsiTheme="majorBidi" w:cstheme="majorBidi" w:hint="cs"/>
          <w:b/>
          <w:bCs/>
          <w:color w:val="993300"/>
          <w:sz w:val="32"/>
          <w:szCs w:val="32"/>
          <w:rtl/>
          <w:lang w:bidi="ar-IQ"/>
        </w:rPr>
      </w:pPr>
      <w:r>
        <w:rPr>
          <w:rFonts w:asciiTheme="majorBidi" w:hAnsiTheme="majorBidi" w:cstheme="majorBidi" w:hint="cs"/>
          <w:b/>
          <w:bCs/>
          <w:color w:val="1F4E79"/>
          <w:sz w:val="32"/>
          <w:szCs w:val="32"/>
          <w:rtl/>
          <w:lang w:bidi="ar-IQ"/>
        </w:rPr>
        <w:t>وصف المقرر</w:t>
      </w:r>
    </w:p>
    <w:tbl>
      <w:tblPr>
        <w:tblpPr w:leftFromText="180" w:rightFromText="180" w:bottomFromText="20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E71E7B" w:rsidTr="00E71E7B">
        <w:trPr>
          <w:trHeight w:val="794"/>
        </w:trPr>
        <w:tc>
          <w:tcPr>
            <w:tcW w:w="9720" w:type="dxa"/>
            <w:tcBorders>
              <w:top w:val="single" w:sz="8" w:space="0" w:color="4F81BD"/>
              <w:left w:val="single" w:sz="8" w:space="0" w:color="4F81BD"/>
              <w:bottom w:val="single" w:sz="8" w:space="0" w:color="4F81BD"/>
              <w:right w:val="single" w:sz="8" w:space="0" w:color="4F81BD"/>
            </w:tcBorders>
            <w:shd w:val="clear" w:color="auto" w:fill="A7BFDE"/>
            <w:hideMark/>
          </w:tcPr>
          <w:p w:rsidR="00E71E7B" w:rsidRDefault="00E71E7B" w:rsidP="00E71E7B">
            <w:pPr>
              <w:pStyle w:val="ListParagraph"/>
              <w:numPr>
                <w:ilvl w:val="0"/>
                <w:numId w:val="16"/>
              </w:numPr>
              <w:autoSpaceDE w:val="0"/>
              <w:autoSpaceDN w:val="0"/>
              <w:adjustRightInd w:val="0"/>
              <w:spacing w:before="240"/>
              <w:jc w:val="both"/>
              <w:rPr>
                <w:rFonts w:asciiTheme="majorBidi" w:eastAsia="Calibri" w:hAnsiTheme="majorBidi" w:cstheme="majorBidi"/>
                <w:color w:val="000000"/>
                <w:sz w:val="32"/>
                <w:szCs w:val="32"/>
                <w:rtl/>
                <w:lang w:bidi="ar-IQ"/>
              </w:rPr>
            </w:pPr>
            <w:r>
              <w:rPr>
                <w:rFonts w:asciiTheme="majorBidi" w:hAnsiTheme="majorBidi" w:cstheme="majorBidi"/>
                <w:color w:val="000000"/>
                <w:sz w:val="32"/>
                <w:szCs w:val="32"/>
                <w:rtl/>
                <w:lang w:bidi="ar-IQ"/>
              </w:rPr>
              <w:t>- التعرف على المهارات الاساسية بلعبة كرة الطائرة</w:t>
            </w:r>
          </w:p>
          <w:p w:rsidR="00E71E7B" w:rsidRDefault="00E71E7B" w:rsidP="00E71E7B">
            <w:pPr>
              <w:pStyle w:val="ListParagraph"/>
              <w:numPr>
                <w:ilvl w:val="0"/>
                <w:numId w:val="16"/>
              </w:numPr>
              <w:autoSpaceDE w:val="0"/>
              <w:autoSpaceDN w:val="0"/>
              <w:adjustRightInd w:val="0"/>
              <w:spacing w:before="240"/>
              <w:jc w:val="both"/>
              <w:rPr>
                <w:rFonts w:asciiTheme="majorBidi" w:hAnsiTheme="majorBidi" w:cstheme="majorBidi"/>
                <w:color w:val="000000"/>
                <w:sz w:val="32"/>
                <w:szCs w:val="32"/>
                <w:lang w:bidi="ar-IQ"/>
              </w:rPr>
            </w:pPr>
            <w:r>
              <w:rPr>
                <w:rFonts w:asciiTheme="majorBidi" w:hAnsiTheme="majorBidi" w:cstheme="majorBidi"/>
                <w:color w:val="000000"/>
                <w:sz w:val="32"/>
                <w:szCs w:val="32"/>
                <w:rtl/>
                <w:lang w:bidi="ar-IQ"/>
              </w:rPr>
              <w:t>- التعرف على تاريخ اللعبة</w:t>
            </w:r>
          </w:p>
          <w:p w:rsidR="00E71E7B" w:rsidRDefault="00E71E7B" w:rsidP="00E71E7B">
            <w:pPr>
              <w:pStyle w:val="ListParagraph"/>
              <w:numPr>
                <w:ilvl w:val="0"/>
                <w:numId w:val="16"/>
              </w:numPr>
              <w:autoSpaceDE w:val="0"/>
              <w:autoSpaceDN w:val="0"/>
              <w:adjustRightInd w:val="0"/>
              <w:spacing w:before="240"/>
              <w:jc w:val="both"/>
              <w:rPr>
                <w:rFonts w:asciiTheme="majorBidi" w:eastAsiaTheme="minorHAnsi" w:hAnsiTheme="majorBidi" w:cstheme="majorBidi"/>
                <w:color w:val="000000"/>
                <w:sz w:val="32"/>
                <w:szCs w:val="32"/>
                <w:lang w:bidi="ar-IQ"/>
              </w:rPr>
            </w:pPr>
            <w:r>
              <w:rPr>
                <w:rFonts w:asciiTheme="majorBidi" w:hAnsiTheme="majorBidi" w:cstheme="majorBidi"/>
                <w:color w:val="000000"/>
                <w:sz w:val="32"/>
                <w:szCs w:val="32"/>
                <w:rtl/>
                <w:lang w:bidi="ar-IQ"/>
              </w:rPr>
              <w:t>التعرف على المكونات الاساسية للعبة</w:t>
            </w:r>
          </w:p>
        </w:tc>
      </w:tr>
    </w:tbl>
    <w:p w:rsidR="00E71E7B" w:rsidRDefault="00E71E7B" w:rsidP="00E71E7B">
      <w:pPr>
        <w:autoSpaceDE w:val="0"/>
        <w:autoSpaceDN w:val="0"/>
        <w:bidi/>
        <w:adjustRightInd w:val="0"/>
        <w:spacing w:before="240"/>
        <w:ind w:left="-335" w:right="-426"/>
        <w:jc w:val="both"/>
        <w:rPr>
          <w:rFonts w:asciiTheme="majorBidi" w:eastAsia="Times New Roman" w:hAnsiTheme="majorBidi" w:cstheme="majorBidi" w:hint="cs"/>
          <w:sz w:val="32"/>
          <w:szCs w:val="32"/>
          <w:rtl/>
          <w:lang w:bidi="ar-IQ"/>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780"/>
        <w:gridCol w:w="5940"/>
      </w:tblGrid>
      <w:tr w:rsidR="00E71E7B" w:rsidTr="00E71E7B">
        <w:trPr>
          <w:trHeight w:val="624"/>
        </w:trPr>
        <w:tc>
          <w:tcPr>
            <w:tcW w:w="3780"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rsidP="00E71E7B">
            <w:pPr>
              <w:numPr>
                <w:ilvl w:val="0"/>
                <w:numId w:val="17"/>
              </w:numPr>
              <w:autoSpaceDE w:val="0"/>
              <w:autoSpaceDN w:val="0"/>
              <w:bidi/>
              <w:adjustRightInd w:val="0"/>
              <w:spacing w:after="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المؤسسة التعليمية</w:t>
            </w:r>
          </w:p>
        </w:tc>
        <w:tc>
          <w:tcPr>
            <w:tcW w:w="59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وزارة التعليم العالي والبحث العلمي </w:t>
            </w:r>
          </w:p>
        </w:tc>
      </w:tr>
      <w:tr w:rsidR="00E71E7B" w:rsidTr="00E71E7B">
        <w:trPr>
          <w:trHeight w:val="624"/>
        </w:trPr>
        <w:tc>
          <w:tcPr>
            <w:tcW w:w="378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num" w:pos="432"/>
              </w:tabs>
              <w:autoSpaceDE w:val="0"/>
              <w:autoSpaceDN w:val="0"/>
              <w:bidi/>
              <w:adjustRightInd w:val="0"/>
              <w:spacing w:after="0"/>
              <w:ind w:left="43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القسم الجامعي / المركز</w:t>
            </w:r>
          </w:p>
        </w:tc>
        <w:tc>
          <w:tcPr>
            <w:tcW w:w="59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جامعة بغداد / كلية التربية البدنية وعلوم الرياضية للبنات</w:t>
            </w:r>
          </w:p>
        </w:tc>
      </w:tr>
      <w:tr w:rsidR="00E71E7B" w:rsidTr="00E71E7B">
        <w:trPr>
          <w:trHeight w:val="624"/>
        </w:trPr>
        <w:tc>
          <w:tcPr>
            <w:tcW w:w="3780"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rsidP="00E71E7B">
            <w:pPr>
              <w:numPr>
                <w:ilvl w:val="0"/>
                <w:numId w:val="17"/>
              </w:numPr>
              <w:tabs>
                <w:tab w:val="num" w:pos="432"/>
              </w:tabs>
              <w:autoSpaceDE w:val="0"/>
              <w:autoSpaceDN w:val="0"/>
              <w:bidi/>
              <w:adjustRightInd w:val="0"/>
              <w:spacing w:after="0"/>
              <w:ind w:left="43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اسم / رمز المقرر</w:t>
            </w:r>
          </w:p>
        </w:tc>
        <w:tc>
          <w:tcPr>
            <w:tcW w:w="59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كرة الطائرة المرحلة الاولى </w:t>
            </w:r>
          </w:p>
        </w:tc>
      </w:tr>
      <w:tr w:rsidR="00E71E7B" w:rsidTr="00E71E7B">
        <w:trPr>
          <w:trHeight w:val="624"/>
        </w:trPr>
        <w:tc>
          <w:tcPr>
            <w:tcW w:w="378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num" w:pos="432"/>
              </w:tabs>
              <w:autoSpaceDE w:val="0"/>
              <w:autoSpaceDN w:val="0"/>
              <w:bidi/>
              <w:adjustRightInd w:val="0"/>
              <w:spacing w:after="0"/>
              <w:ind w:left="43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أشكال الحضور المتاحة</w:t>
            </w:r>
          </w:p>
        </w:tc>
        <w:tc>
          <w:tcPr>
            <w:tcW w:w="59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الملعب الداخلي </w:t>
            </w:r>
          </w:p>
        </w:tc>
      </w:tr>
      <w:tr w:rsidR="00E71E7B" w:rsidTr="00E71E7B">
        <w:trPr>
          <w:trHeight w:val="624"/>
        </w:trPr>
        <w:tc>
          <w:tcPr>
            <w:tcW w:w="3780"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rsidP="00E71E7B">
            <w:pPr>
              <w:numPr>
                <w:ilvl w:val="0"/>
                <w:numId w:val="17"/>
              </w:numPr>
              <w:tabs>
                <w:tab w:val="num" w:pos="432"/>
              </w:tabs>
              <w:autoSpaceDE w:val="0"/>
              <w:autoSpaceDN w:val="0"/>
              <w:bidi/>
              <w:adjustRightInd w:val="0"/>
              <w:spacing w:after="0"/>
              <w:ind w:left="43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الفصل / السنة</w:t>
            </w:r>
          </w:p>
        </w:tc>
        <w:tc>
          <w:tcPr>
            <w:tcW w:w="59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سنوي </w:t>
            </w:r>
          </w:p>
        </w:tc>
      </w:tr>
      <w:tr w:rsidR="00E71E7B" w:rsidTr="00E71E7B">
        <w:trPr>
          <w:trHeight w:val="624"/>
        </w:trPr>
        <w:tc>
          <w:tcPr>
            <w:tcW w:w="378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num" w:pos="432"/>
              </w:tabs>
              <w:autoSpaceDE w:val="0"/>
              <w:autoSpaceDN w:val="0"/>
              <w:bidi/>
              <w:adjustRightInd w:val="0"/>
              <w:spacing w:after="0"/>
              <w:ind w:left="43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عدد الساعات الدراسية (الكلي)</w:t>
            </w:r>
          </w:p>
        </w:tc>
        <w:tc>
          <w:tcPr>
            <w:tcW w:w="59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2 ساعة في الاسبوع </w:t>
            </w:r>
          </w:p>
        </w:tc>
      </w:tr>
      <w:tr w:rsidR="00E71E7B" w:rsidTr="00E71E7B">
        <w:trPr>
          <w:trHeight w:val="624"/>
        </w:trPr>
        <w:tc>
          <w:tcPr>
            <w:tcW w:w="3780"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rsidP="00E71E7B">
            <w:pPr>
              <w:numPr>
                <w:ilvl w:val="0"/>
                <w:numId w:val="17"/>
              </w:numPr>
              <w:autoSpaceDE w:val="0"/>
              <w:autoSpaceDN w:val="0"/>
              <w:bidi/>
              <w:adjustRightInd w:val="0"/>
              <w:spacing w:after="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تاريخ إعداد هذا الوصف </w:t>
            </w:r>
          </w:p>
        </w:tc>
        <w:tc>
          <w:tcPr>
            <w:tcW w:w="59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36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6\12\2020</w:t>
            </w:r>
          </w:p>
        </w:tc>
      </w:tr>
      <w:tr w:rsidR="00E71E7B" w:rsidTr="00E71E7B">
        <w:trPr>
          <w:trHeight w:val="624"/>
        </w:trPr>
        <w:tc>
          <w:tcPr>
            <w:tcW w:w="378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autoSpaceDE w:val="0"/>
              <w:autoSpaceDN w:val="0"/>
              <w:bidi/>
              <w:adjustRightInd w:val="0"/>
              <w:spacing w:after="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أهداف المقرر</w:t>
            </w:r>
          </w:p>
        </w:tc>
        <w:tc>
          <w:tcPr>
            <w:tcW w:w="594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71E7B" w:rsidRDefault="00E71E7B">
            <w:pPr>
              <w:autoSpaceDE w:val="0"/>
              <w:autoSpaceDN w:val="0"/>
              <w:bidi/>
              <w:adjustRightInd w:val="0"/>
              <w:ind w:left="360"/>
              <w:rPr>
                <w:rFonts w:asciiTheme="majorBidi" w:eastAsia="Times New Roman" w:hAnsiTheme="majorBidi" w:cstheme="majorBidi"/>
                <w:sz w:val="32"/>
                <w:szCs w:val="32"/>
                <w:lang w:bidi="ar-IQ"/>
              </w:rPr>
            </w:pPr>
          </w:p>
        </w:tc>
      </w:tr>
      <w:tr w:rsidR="00E71E7B" w:rsidTr="00E71E7B">
        <w:trPr>
          <w:trHeight w:val="888"/>
        </w:trPr>
        <w:tc>
          <w:tcPr>
            <w:tcW w:w="972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p>
        </w:tc>
      </w:tr>
      <w:tr w:rsidR="00E71E7B" w:rsidTr="00E71E7B">
        <w:trPr>
          <w:trHeight w:val="265"/>
        </w:trPr>
        <w:tc>
          <w:tcPr>
            <w:tcW w:w="972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1- اكساب الطالبات مهارات ومعارف ذات جودة عالية .</w:t>
            </w:r>
          </w:p>
        </w:tc>
      </w:tr>
      <w:tr w:rsidR="00E71E7B" w:rsidTr="00E71E7B">
        <w:trPr>
          <w:trHeight w:val="265"/>
        </w:trPr>
        <w:tc>
          <w:tcPr>
            <w:tcW w:w="972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 2 – استخدام احدث الوسائل التعليمية والوسائل التدريبية لتحقيق الهدف المطلوب </w:t>
            </w:r>
          </w:p>
        </w:tc>
      </w:tr>
      <w:tr w:rsidR="00E71E7B" w:rsidTr="00E71E7B">
        <w:trPr>
          <w:trHeight w:val="265"/>
        </w:trPr>
        <w:tc>
          <w:tcPr>
            <w:tcW w:w="972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 xml:space="preserve"> 3 –رفد المنتخبات الوطنية والاندية الرياضية باللاعبات </w:t>
            </w:r>
          </w:p>
        </w:tc>
      </w:tr>
    </w:tbl>
    <w:p w:rsidR="00E71E7B" w:rsidRDefault="00E71E7B" w:rsidP="00E71E7B">
      <w:pPr>
        <w:bidi/>
        <w:rPr>
          <w:rFonts w:asciiTheme="majorBidi" w:eastAsia="Times New Roman" w:hAnsiTheme="majorBidi" w:cstheme="majorBidi" w:hint="cs"/>
          <w:vanish/>
          <w:sz w:val="32"/>
          <w:szCs w:val="32"/>
          <w:rtl/>
        </w:rPr>
      </w:pPr>
    </w:p>
    <w:tbl>
      <w:tblPr>
        <w:tblpPr w:leftFromText="180" w:rightFromText="180" w:bottomFromText="200" w:vertAnchor="text" w:horzAnchor="margin" w:tblpXSpec="center" w:tblpY="524"/>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E71E7B" w:rsidTr="00E71E7B">
        <w:trPr>
          <w:trHeight w:val="653"/>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left" w:pos="507"/>
              </w:tabs>
              <w:autoSpaceDE w:val="0"/>
              <w:autoSpaceDN w:val="0"/>
              <w:bidi/>
              <w:adjustRightInd w:val="0"/>
              <w:spacing w:after="0"/>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مخرجات المقرر وطرائق التعليم والتعلم والتقييم</w:t>
            </w:r>
          </w:p>
        </w:tc>
      </w:tr>
      <w:tr w:rsidR="00E71E7B" w:rsidTr="00E71E7B">
        <w:trPr>
          <w:trHeight w:val="2490"/>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ind w:left="432"/>
              <w:rPr>
                <w:rFonts w:asciiTheme="majorBidi" w:eastAsia="Times New Roman" w:hAnsiTheme="majorBidi" w:cstheme="majorBidi"/>
                <w:b/>
                <w:bCs/>
                <w:color w:val="000000"/>
                <w:sz w:val="32"/>
                <w:szCs w:val="32"/>
                <w:rtl/>
                <w:lang w:bidi="ar-IQ"/>
              </w:rPr>
            </w:pPr>
            <w:r>
              <w:rPr>
                <w:rFonts w:asciiTheme="majorBidi" w:hAnsiTheme="majorBidi" w:cstheme="majorBidi" w:hint="cs"/>
                <w:b/>
                <w:bCs/>
                <w:color w:val="000000"/>
                <w:sz w:val="32"/>
                <w:szCs w:val="32"/>
                <w:rtl/>
                <w:lang w:bidi="ar-IQ"/>
              </w:rPr>
              <w:t xml:space="preserve">أ-الاهداف المعرفية </w:t>
            </w:r>
          </w:p>
          <w:p w:rsidR="00E71E7B" w:rsidRDefault="00E71E7B">
            <w:pPr>
              <w:autoSpaceDE w:val="0"/>
              <w:autoSpaceDN w:val="0"/>
              <w:bidi/>
              <w:adjustRightInd w:val="0"/>
              <w:ind w:left="612"/>
              <w:rPr>
                <w:rFonts w:asciiTheme="majorBidi" w:hAnsiTheme="majorBidi" w:cstheme="majorBidi"/>
                <w:sz w:val="32"/>
                <w:szCs w:val="32"/>
                <w:lang w:bidi="ar-IQ"/>
              </w:rPr>
            </w:pPr>
            <w:r>
              <w:rPr>
                <w:rFonts w:asciiTheme="majorBidi" w:hAnsiTheme="majorBidi" w:cstheme="majorBidi" w:hint="cs"/>
                <w:color w:val="000000"/>
                <w:sz w:val="32"/>
                <w:szCs w:val="32"/>
                <w:rtl/>
                <w:lang w:bidi="ar-IQ"/>
              </w:rPr>
              <w:t xml:space="preserve">أ1- </w:t>
            </w:r>
            <w:r>
              <w:rPr>
                <w:rFonts w:asciiTheme="majorBidi" w:hAnsiTheme="majorBidi" w:cstheme="majorBidi" w:hint="cs"/>
                <w:sz w:val="32"/>
                <w:szCs w:val="32"/>
                <w:rtl/>
                <w:lang w:bidi="ar-IQ"/>
              </w:rPr>
              <w:t xml:space="preserve">تكوين قاعدة رصينة للطالبات للتعرف عن ماهية لعبة الكرة الطائرة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أ2- تعليم الطالبات روح العمل الجماعي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أ3- التقييم والتقويم والتغذية الراجعة </w:t>
            </w:r>
          </w:p>
          <w:p w:rsidR="00E71E7B" w:rsidRDefault="00E71E7B">
            <w:pPr>
              <w:autoSpaceDE w:val="0"/>
              <w:autoSpaceDN w:val="0"/>
              <w:bidi/>
              <w:adjustRightInd w:val="0"/>
              <w:ind w:left="612"/>
              <w:rPr>
                <w:rFonts w:asciiTheme="majorBidi" w:hAnsiTheme="majorBidi" w:cstheme="majorBidi"/>
                <w:color w:val="000000"/>
                <w:sz w:val="32"/>
                <w:szCs w:val="32"/>
                <w:lang w:bidi="ar-IQ"/>
              </w:rPr>
            </w:pPr>
          </w:p>
          <w:p w:rsidR="00E71E7B" w:rsidRDefault="00E71E7B">
            <w:pPr>
              <w:autoSpaceDE w:val="0"/>
              <w:autoSpaceDN w:val="0"/>
              <w:bidi/>
              <w:adjustRightInd w:val="0"/>
              <w:ind w:left="61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 </w:t>
            </w:r>
          </w:p>
        </w:tc>
      </w:tr>
      <w:tr w:rsidR="00E71E7B" w:rsidTr="00E71E7B">
        <w:trPr>
          <w:trHeight w:val="1631"/>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ind w:left="360"/>
              <w:rPr>
                <w:rFonts w:asciiTheme="majorBidi" w:eastAsia="Times New Roman" w:hAnsiTheme="majorBidi" w:cstheme="majorBidi"/>
                <w:b/>
                <w:bCs/>
                <w:color w:val="000000"/>
                <w:sz w:val="32"/>
                <w:szCs w:val="32"/>
                <w:rtl/>
                <w:lang w:bidi="ar-IQ"/>
              </w:rPr>
            </w:pPr>
            <w:r>
              <w:rPr>
                <w:rFonts w:asciiTheme="majorBidi" w:hAnsiTheme="majorBidi" w:cstheme="majorBidi" w:hint="cs"/>
                <w:b/>
                <w:bCs/>
                <w:color w:val="000000"/>
                <w:sz w:val="32"/>
                <w:szCs w:val="32"/>
                <w:rtl/>
                <w:lang w:bidi="ar-IQ"/>
              </w:rPr>
              <w:lastRenderedPageBreak/>
              <w:t xml:space="preserve">ب -  الاهداف </w:t>
            </w:r>
            <w:proofErr w:type="spellStart"/>
            <w:r>
              <w:rPr>
                <w:rFonts w:asciiTheme="majorBidi" w:hAnsiTheme="majorBidi" w:cstheme="majorBidi" w:hint="cs"/>
                <w:b/>
                <w:bCs/>
                <w:color w:val="000000"/>
                <w:sz w:val="32"/>
                <w:szCs w:val="32"/>
                <w:rtl/>
                <w:lang w:bidi="ar-IQ"/>
              </w:rPr>
              <w:t>المهاراتيه</w:t>
            </w:r>
            <w:proofErr w:type="spellEnd"/>
            <w:r>
              <w:rPr>
                <w:rFonts w:asciiTheme="majorBidi" w:hAnsiTheme="majorBidi" w:cstheme="majorBidi" w:hint="cs"/>
                <w:b/>
                <w:bCs/>
                <w:color w:val="000000"/>
                <w:sz w:val="32"/>
                <w:szCs w:val="32"/>
                <w:rtl/>
                <w:lang w:bidi="ar-IQ"/>
              </w:rPr>
              <w:t xml:space="preserve"> الخاصة بالمقرر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ب 1 – اعداد مدرس اكاديمي للمادة العملية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ب 2 – تعليم مهارات لعبة الكرة الطائرة (الارسال , الاعداد , استقبال الارسال , الضرب الساحق , حائط الصد ,الدفاع عن الملعب ) </w:t>
            </w:r>
          </w:p>
          <w:p w:rsidR="00E71E7B" w:rsidRDefault="00E71E7B">
            <w:pPr>
              <w:autoSpaceDE w:val="0"/>
              <w:autoSpaceDN w:val="0"/>
              <w:bidi/>
              <w:adjustRightInd w:val="0"/>
              <w:ind w:left="612"/>
              <w:rPr>
                <w:rFonts w:asciiTheme="majorBidi" w:hAnsiTheme="majorBidi" w:cstheme="majorBidi" w:hint="cs"/>
                <w:color w:val="000000"/>
                <w:sz w:val="32"/>
                <w:szCs w:val="32"/>
                <w:rtl/>
                <w:lang w:bidi="ar-IQ"/>
              </w:rPr>
            </w:pPr>
            <w:r>
              <w:rPr>
                <w:rFonts w:asciiTheme="majorBidi" w:hAnsiTheme="majorBidi" w:cstheme="majorBidi" w:hint="cs"/>
                <w:sz w:val="32"/>
                <w:szCs w:val="32"/>
                <w:rtl/>
                <w:lang w:bidi="ar-IQ"/>
              </w:rPr>
              <w:t xml:space="preserve">ب 3 – </w:t>
            </w:r>
            <w:r>
              <w:rPr>
                <w:rFonts w:asciiTheme="majorBidi" w:hAnsiTheme="majorBidi" w:cstheme="majorBidi" w:hint="cs"/>
                <w:color w:val="000000"/>
                <w:sz w:val="32"/>
                <w:szCs w:val="32"/>
                <w:rtl/>
                <w:lang w:bidi="ar-IQ"/>
              </w:rPr>
              <w:t xml:space="preserve">اعطاء نبذة مختصرة عن ملعب الكرة الطائرة ومحتوياته </w:t>
            </w:r>
          </w:p>
          <w:p w:rsidR="00E71E7B" w:rsidRDefault="00E71E7B">
            <w:pPr>
              <w:autoSpaceDE w:val="0"/>
              <w:autoSpaceDN w:val="0"/>
              <w:bidi/>
              <w:adjustRightInd w:val="0"/>
              <w:ind w:left="612"/>
              <w:rPr>
                <w:rFonts w:asciiTheme="majorBidi" w:hAnsiTheme="majorBidi" w:cstheme="majorBidi" w:hint="cs"/>
                <w:color w:val="000000"/>
                <w:sz w:val="32"/>
                <w:szCs w:val="32"/>
                <w:rtl/>
                <w:lang w:bidi="ar-IQ"/>
              </w:rPr>
            </w:pPr>
          </w:p>
          <w:p w:rsidR="00E71E7B" w:rsidRDefault="00E71E7B">
            <w:pPr>
              <w:autoSpaceDE w:val="0"/>
              <w:autoSpaceDN w:val="0"/>
              <w:bidi/>
              <w:adjustRightInd w:val="0"/>
              <w:ind w:left="612"/>
              <w:rPr>
                <w:rFonts w:asciiTheme="majorBidi" w:eastAsia="Times New Roman" w:hAnsiTheme="majorBidi" w:cstheme="majorBidi"/>
                <w:color w:val="000000"/>
                <w:sz w:val="32"/>
                <w:szCs w:val="32"/>
                <w:lang w:bidi="ar-IQ"/>
              </w:rPr>
            </w:pPr>
          </w:p>
        </w:tc>
      </w:tr>
      <w:tr w:rsidR="00E71E7B" w:rsidTr="00E71E7B">
        <w:trPr>
          <w:trHeight w:val="423"/>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360"/>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 xml:space="preserve">     طرائق التعليم والتعلم </w:t>
            </w:r>
          </w:p>
        </w:tc>
      </w:tr>
      <w:tr w:rsidR="00E71E7B" w:rsidTr="00E71E7B">
        <w:trPr>
          <w:trHeight w:val="624"/>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jc w:val="both"/>
              <w:rPr>
                <w:rFonts w:asciiTheme="majorBidi" w:eastAsia="Times New Roman" w:hAnsiTheme="majorBidi" w:cstheme="majorBidi"/>
                <w:sz w:val="32"/>
                <w:szCs w:val="32"/>
                <w:rtl/>
                <w:lang w:bidi="ar-IQ"/>
              </w:rPr>
            </w:pPr>
            <w:r>
              <w:rPr>
                <w:rFonts w:asciiTheme="majorBidi" w:hAnsiTheme="majorBidi" w:cstheme="majorBidi" w:hint="cs"/>
                <w:sz w:val="32"/>
                <w:szCs w:val="32"/>
                <w:rtl/>
                <w:lang w:bidi="ar-IQ"/>
              </w:rPr>
              <w:t xml:space="preserve">1- الادوات والوسائل التعليمية </w:t>
            </w:r>
          </w:p>
          <w:p w:rsidR="00E71E7B" w:rsidRDefault="00E71E7B">
            <w:pPr>
              <w:autoSpaceDE w:val="0"/>
              <w:autoSpaceDN w:val="0"/>
              <w:bidi/>
              <w:adjustRightInd w:val="0"/>
              <w:jc w:val="both"/>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2- العرض , والتحليل </w:t>
            </w:r>
          </w:p>
          <w:p w:rsidR="00E71E7B" w:rsidRDefault="00E71E7B">
            <w:pPr>
              <w:autoSpaceDE w:val="0"/>
              <w:autoSpaceDN w:val="0"/>
              <w:bidi/>
              <w:adjustRightInd w:val="0"/>
              <w:jc w:val="both"/>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3- السبورة الذكية </w:t>
            </w:r>
          </w:p>
          <w:p w:rsidR="00E71E7B" w:rsidRDefault="00E71E7B">
            <w:pPr>
              <w:autoSpaceDE w:val="0"/>
              <w:autoSpaceDN w:val="0"/>
              <w:bidi/>
              <w:adjustRightInd w:val="0"/>
              <w:jc w:val="both"/>
              <w:rPr>
                <w:rFonts w:asciiTheme="majorBidi" w:hAnsiTheme="majorBidi" w:cstheme="majorBidi" w:hint="cs"/>
                <w:sz w:val="32"/>
                <w:szCs w:val="32"/>
                <w:rtl/>
                <w:lang w:bidi="ar-IQ"/>
              </w:rPr>
            </w:pP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p>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p>
        </w:tc>
      </w:tr>
      <w:tr w:rsidR="00E71E7B" w:rsidTr="00E71E7B">
        <w:trPr>
          <w:trHeight w:val="400"/>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360"/>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 xml:space="preserve">     طرائق التقييم </w:t>
            </w:r>
          </w:p>
        </w:tc>
      </w:tr>
      <w:tr w:rsidR="00E71E7B" w:rsidTr="00E71E7B">
        <w:trPr>
          <w:trHeight w:val="624"/>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rsidP="00E71E7B">
            <w:pPr>
              <w:numPr>
                <w:ilvl w:val="0"/>
                <w:numId w:val="18"/>
              </w:numPr>
              <w:autoSpaceDE w:val="0"/>
              <w:autoSpaceDN w:val="0"/>
              <w:bidi/>
              <w:adjustRightInd w:val="0"/>
              <w:spacing w:after="0"/>
              <w:rPr>
                <w:rFonts w:asciiTheme="majorBidi" w:eastAsia="Times New Roman" w:hAnsiTheme="majorBidi" w:cstheme="majorBidi"/>
                <w:sz w:val="32"/>
                <w:szCs w:val="32"/>
                <w:rtl/>
                <w:lang w:bidi="ar-IQ"/>
              </w:rPr>
            </w:pPr>
            <w:r>
              <w:rPr>
                <w:rFonts w:asciiTheme="majorBidi" w:hAnsiTheme="majorBidi" w:cstheme="majorBidi" w:hint="cs"/>
                <w:sz w:val="32"/>
                <w:szCs w:val="32"/>
                <w:rtl/>
                <w:lang w:bidi="ar-IQ"/>
              </w:rPr>
              <w:t xml:space="preserve">اجراء اختبارات دورية لكافة الطالبات ولكل مهارة على حدة </w:t>
            </w:r>
          </w:p>
          <w:p w:rsidR="00E71E7B" w:rsidRDefault="00E71E7B" w:rsidP="00E71E7B">
            <w:pPr>
              <w:numPr>
                <w:ilvl w:val="0"/>
                <w:numId w:val="18"/>
              </w:numPr>
              <w:autoSpaceDE w:val="0"/>
              <w:autoSpaceDN w:val="0"/>
              <w:bidi/>
              <w:adjustRightInd w:val="0"/>
              <w:spacing w:after="0"/>
              <w:rPr>
                <w:rFonts w:asciiTheme="majorBidi" w:hAnsiTheme="majorBidi" w:cstheme="majorBidi"/>
                <w:sz w:val="32"/>
                <w:szCs w:val="32"/>
                <w:lang w:bidi="ar-IQ"/>
              </w:rPr>
            </w:pPr>
            <w:r>
              <w:rPr>
                <w:rFonts w:asciiTheme="majorBidi" w:hAnsiTheme="majorBidi" w:cstheme="majorBidi" w:hint="cs"/>
                <w:sz w:val="32"/>
                <w:szCs w:val="32"/>
                <w:rtl/>
                <w:lang w:bidi="ar-IQ"/>
              </w:rPr>
              <w:t>اجراء امتحانات فصلية (الفصل الاول نظري+ عملي ) (الفصل الثاني نظري + عملي )</w:t>
            </w:r>
          </w:p>
          <w:p w:rsidR="00E71E7B" w:rsidRDefault="00E71E7B" w:rsidP="00E71E7B">
            <w:pPr>
              <w:numPr>
                <w:ilvl w:val="0"/>
                <w:numId w:val="18"/>
              </w:numPr>
              <w:autoSpaceDE w:val="0"/>
              <w:autoSpaceDN w:val="0"/>
              <w:bidi/>
              <w:adjustRightInd w:val="0"/>
              <w:spacing w:after="0"/>
              <w:rPr>
                <w:rFonts w:asciiTheme="majorBidi" w:hAnsiTheme="majorBidi" w:cstheme="majorBidi"/>
                <w:sz w:val="32"/>
                <w:szCs w:val="32"/>
                <w:lang w:bidi="ar-IQ"/>
              </w:rPr>
            </w:pPr>
            <w:r>
              <w:rPr>
                <w:rFonts w:asciiTheme="majorBidi" w:hAnsiTheme="majorBidi" w:cstheme="majorBidi" w:hint="cs"/>
                <w:sz w:val="32"/>
                <w:szCs w:val="32"/>
                <w:rtl/>
                <w:lang w:bidi="ar-IQ"/>
              </w:rPr>
              <w:t xml:space="preserve">التقارير والواجبات واعداد </w:t>
            </w:r>
            <w:proofErr w:type="spellStart"/>
            <w:r>
              <w:rPr>
                <w:rFonts w:asciiTheme="majorBidi" w:hAnsiTheme="majorBidi" w:cstheme="majorBidi" w:hint="cs"/>
                <w:sz w:val="32"/>
                <w:szCs w:val="32"/>
                <w:rtl/>
                <w:lang w:bidi="ar-IQ"/>
              </w:rPr>
              <w:t>البوسترات</w:t>
            </w:r>
            <w:proofErr w:type="spellEnd"/>
            <w:r>
              <w:rPr>
                <w:rFonts w:asciiTheme="majorBidi" w:hAnsiTheme="majorBidi" w:cstheme="majorBidi" w:hint="cs"/>
                <w:sz w:val="32"/>
                <w:szCs w:val="32"/>
                <w:rtl/>
                <w:lang w:bidi="ar-IQ"/>
              </w:rPr>
              <w:t xml:space="preserve"> </w:t>
            </w: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p>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p>
        </w:tc>
      </w:tr>
      <w:tr w:rsidR="00E71E7B" w:rsidTr="00E71E7B">
        <w:trPr>
          <w:trHeight w:val="1290"/>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360"/>
              <w:rPr>
                <w:rFonts w:asciiTheme="majorBidi" w:eastAsia="Times New Roman" w:hAnsiTheme="majorBidi" w:cstheme="majorBidi"/>
                <w:color w:val="000000"/>
                <w:sz w:val="32"/>
                <w:szCs w:val="32"/>
                <w:rtl/>
                <w:lang w:bidi="ar-IQ"/>
              </w:rPr>
            </w:pPr>
            <w:r>
              <w:rPr>
                <w:rFonts w:asciiTheme="majorBidi" w:hAnsiTheme="majorBidi" w:cstheme="majorBidi" w:hint="cs"/>
                <w:color w:val="000000"/>
                <w:sz w:val="32"/>
                <w:szCs w:val="32"/>
                <w:rtl/>
                <w:lang w:bidi="ar-IQ"/>
              </w:rPr>
              <w:t xml:space="preserve">ج- الاهداف </w:t>
            </w:r>
            <w:proofErr w:type="spellStart"/>
            <w:r>
              <w:rPr>
                <w:rFonts w:asciiTheme="majorBidi" w:hAnsiTheme="majorBidi" w:cstheme="majorBidi" w:hint="cs"/>
                <w:color w:val="000000"/>
                <w:sz w:val="32"/>
                <w:szCs w:val="32"/>
                <w:rtl/>
                <w:lang w:bidi="ar-IQ"/>
              </w:rPr>
              <w:t>الوجدانيه</w:t>
            </w:r>
            <w:proofErr w:type="spellEnd"/>
            <w:r>
              <w:rPr>
                <w:rFonts w:asciiTheme="majorBidi" w:hAnsiTheme="majorBidi" w:cstheme="majorBidi" w:hint="cs"/>
                <w:color w:val="000000"/>
                <w:sz w:val="32"/>
                <w:szCs w:val="32"/>
                <w:rtl/>
                <w:lang w:bidi="ar-IQ"/>
              </w:rPr>
              <w:t xml:space="preserve"> </w:t>
            </w:r>
            <w:proofErr w:type="spellStart"/>
            <w:r>
              <w:rPr>
                <w:rFonts w:asciiTheme="majorBidi" w:hAnsiTheme="majorBidi" w:cstheme="majorBidi" w:hint="cs"/>
                <w:color w:val="000000"/>
                <w:sz w:val="32"/>
                <w:szCs w:val="32"/>
                <w:rtl/>
                <w:lang w:bidi="ar-IQ"/>
              </w:rPr>
              <w:t>والقيميه</w:t>
            </w:r>
            <w:proofErr w:type="spellEnd"/>
            <w:r>
              <w:rPr>
                <w:rFonts w:asciiTheme="majorBidi" w:hAnsiTheme="majorBidi" w:cstheme="majorBidi" w:hint="cs"/>
                <w:color w:val="000000"/>
                <w:sz w:val="32"/>
                <w:szCs w:val="32"/>
                <w:rtl/>
                <w:lang w:bidi="ar-IQ"/>
              </w:rPr>
              <w:t xml:space="preserve"> </w:t>
            </w:r>
          </w:p>
          <w:p w:rsidR="00E71E7B" w:rsidRDefault="00E71E7B">
            <w:pPr>
              <w:autoSpaceDE w:val="0"/>
              <w:autoSpaceDN w:val="0"/>
              <w:bidi/>
              <w:adjustRightInd w:val="0"/>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         ج1- التشجيع على العمل القيادي لدى الطالبات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ج2- التشجيع على العمل التعاوني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lastRenderedPageBreak/>
              <w:t xml:space="preserve">ج3- تشجيع الطالبات على التنافس الشريف والعمل الجماعي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ج4- تعليم الطالبات على الالتزام والاحترام المتبادل والقدرة على قيادة صف متماسك </w:t>
            </w:r>
          </w:p>
          <w:p w:rsidR="00E71E7B" w:rsidRDefault="00E71E7B">
            <w:pPr>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ج5- الادراك , التصور , الاستكشاف  </w:t>
            </w:r>
          </w:p>
          <w:p w:rsidR="00E71E7B" w:rsidRDefault="00E71E7B">
            <w:pPr>
              <w:autoSpaceDE w:val="0"/>
              <w:autoSpaceDN w:val="0"/>
              <w:bidi/>
              <w:adjustRightInd w:val="0"/>
              <w:ind w:left="612"/>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 </w:t>
            </w:r>
          </w:p>
        </w:tc>
      </w:tr>
      <w:tr w:rsidR="00E71E7B" w:rsidTr="00E71E7B">
        <w:trPr>
          <w:trHeight w:val="471"/>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tabs>
                <w:tab w:val="left" w:pos="612"/>
              </w:tabs>
              <w:autoSpaceDE w:val="0"/>
              <w:autoSpaceDN w:val="0"/>
              <w:bidi/>
              <w:adjustRightInd w:val="0"/>
              <w:ind w:left="36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 xml:space="preserve">    طرائق التعليم والتعلم </w:t>
            </w:r>
          </w:p>
        </w:tc>
      </w:tr>
      <w:tr w:rsidR="00E71E7B" w:rsidTr="00E71E7B">
        <w:trPr>
          <w:trHeight w:val="624"/>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ind w:left="360"/>
              <w:rPr>
                <w:rFonts w:asciiTheme="majorBidi" w:eastAsia="Times New Roman" w:hAnsiTheme="majorBidi" w:cstheme="majorBidi"/>
                <w:color w:val="000000"/>
                <w:sz w:val="32"/>
                <w:szCs w:val="32"/>
                <w:rtl/>
                <w:lang w:bidi="ar-IQ"/>
              </w:rPr>
            </w:pPr>
            <w:r>
              <w:rPr>
                <w:rFonts w:asciiTheme="majorBidi" w:hAnsiTheme="majorBidi" w:cstheme="majorBidi"/>
                <w:color w:val="000000"/>
                <w:sz w:val="32"/>
                <w:szCs w:val="32"/>
                <w:rtl/>
                <w:lang w:bidi="ar-IQ"/>
              </w:rPr>
              <w:t xml:space="preserve"> </w:t>
            </w: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r>
              <w:rPr>
                <w:rFonts w:asciiTheme="majorBidi" w:hAnsiTheme="majorBidi" w:cstheme="majorBidi" w:hint="cs"/>
                <w:color w:val="000000"/>
                <w:sz w:val="32"/>
                <w:szCs w:val="32"/>
                <w:rtl/>
                <w:lang w:bidi="ar-IQ"/>
              </w:rPr>
              <w:t xml:space="preserve">1-الادوات والوسائل المساعدة </w:t>
            </w: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r>
              <w:rPr>
                <w:rFonts w:asciiTheme="majorBidi" w:hAnsiTheme="majorBidi" w:cstheme="majorBidi" w:hint="cs"/>
                <w:color w:val="000000"/>
                <w:sz w:val="32"/>
                <w:szCs w:val="32"/>
                <w:rtl/>
                <w:lang w:bidi="ar-IQ"/>
              </w:rPr>
              <w:t>2- السبورة الذكية ( مشاهدة الصور التوضيحية لتكنيك المهارات)</w:t>
            </w: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r>
              <w:rPr>
                <w:rFonts w:asciiTheme="majorBidi" w:hAnsiTheme="majorBidi" w:cstheme="majorBidi" w:hint="cs"/>
                <w:color w:val="000000"/>
                <w:sz w:val="32"/>
                <w:szCs w:val="32"/>
                <w:rtl/>
                <w:lang w:bidi="ar-IQ"/>
              </w:rPr>
              <w:t xml:space="preserve">3- الحاسوب </w:t>
            </w:r>
          </w:p>
          <w:p w:rsidR="00E71E7B" w:rsidRDefault="00E71E7B" w:rsidP="00E71E7B">
            <w:pPr>
              <w:pStyle w:val="ListParagraph"/>
              <w:numPr>
                <w:ilvl w:val="0"/>
                <w:numId w:val="18"/>
              </w:numPr>
              <w:autoSpaceDE w:val="0"/>
              <w:autoSpaceDN w:val="0"/>
              <w:adjustRightInd w:val="0"/>
              <w:rPr>
                <w:rFonts w:asciiTheme="majorBidi" w:hAnsiTheme="majorBidi" w:cstheme="majorBidi" w:hint="cs"/>
                <w:color w:val="000000"/>
                <w:sz w:val="32"/>
                <w:szCs w:val="32"/>
                <w:rtl/>
                <w:lang w:bidi="ar-IQ"/>
              </w:rPr>
            </w:pPr>
            <w:r>
              <w:rPr>
                <w:rFonts w:asciiTheme="majorBidi" w:hAnsiTheme="majorBidi" w:cstheme="majorBidi"/>
                <w:color w:val="000000"/>
                <w:sz w:val="32"/>
                <w:szCs w:val="32"/>
                <w:rtl/>
                <w:lang w:bidi="ar-IQ"/>
              </w:rPr>
              <w:t xml:space="preserve">النموذج المثالي </w:t>
            </w:r>
          </w:p>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p>
        </w:tc>
      </w:tr>
      <w:tr w:rsidR="00E71E7B" w:rsidTr="00E71E7B">
        <w:trPr>
          <w:trHeight w:val="425"/>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   طرائق التقييم </w:t>
            </w:r>
          </w:p>
        </w:tc>
      </w:tr>
      <w:tr w:rsidR="00E71E7B" w:rsidTr="00E71E7B">
        <w:trPr>
          <w:trHeight w:val="624"/>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rsidP="00E71E7B">
            <w:pPr>
              <w:numPr>
                <w:ilvl w:val="0"/>
                <w:numId w:val="19"/>
              </w:numPr>
              <w:autoSpaceDE w:val="0"/>
              <w:autoSpaceDN w:val="0"/>
              <w:bidi/>
              <w:adjustRightInd w:val="0"/>
              <w:spacing w:after="0"/>
              <w:rPr>
                <w:rFonts w:asciiTheme="majorBidi" w:eastAsia="Times New Roman" w:hAnsiTheme="majorBidi" w:cstheme="majorBidi"/>
                <w:sz w:val="32"/>
                <w:szCs w:val="32"/>
                <w:rtl/>
                <w:lang w:bidi="ar-IQ"/>
              </w:rPr>
            </w:pPr>
            <w:r>
              <w:rPr>
                <w:rFonts w:asciiTheme="majorBidi" w:hAnsiTheme="majorBidi" w:cstheme="majorBidi" w:hint="cs"/>
                <w:sz w:val="32"/>
                <w:szCs w:val="32"/>
                <w:rtl/>
                <w:lang w:bidi="ar-IQ"/>
              </w:rPr>
              <w:t>الامتحانات الفصلية واليومية ( الفصل الاول , الفصل الثاني )</w:t>
            </w:r>
          </w:p>
          <w:p w:rsidR="00E71E7B" w:rsidRDefault="00E71E7B" w:rsidP="00E71E7B">
            <w:pPr>
              <w:numPr>
                <w:ilvl w:val="0"/>
                <w:numId w:val="19"/>
              </w:numPr>
              <w:autoSpaceDE w:val="0"/>
              <w:autoSpaceDN w:val="0"/>
              <w:bidi/>
              <w:adjustRightInd w:val="0"/>
              <w:spacing w:after="0"/>
              <w:rPr>
                <w:rFonts w:asciiTheme="majorBidi" w:hAnsiTheme="majorBidi" w:cstheme="majorBidi"/>
                <w:sz w:val="32"/>
                <w:szCs w:val="32"/>
                <w:lang w:bidi="ar-IQ"/>
              </w:rPr>
            </w:pPr>
            <w:r>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 xml:space="preserve">الاختبارات الدورية وتوجيه الاسئلة عن المادة المقررة </w:t>
            </w:r>
          </w:p>
          <w:p w:rsidR="00E71E7B" w:rsidRDefault="00E71E7B" w:rsidP="00E71E7B">
            <w:pPr>
              <w:numPr>
                <w:ilvl w:val="0"/>
                <w:numId w:val="19"/>
              </w:numPr>
              <w:autoSpaceDE w:val="0"/>
              <w:autoSpaceDN w:val="0"/>
              <w:bidi/>
              <w:adjustRightInd w:val="0"/>
              <w:spacing w:after="0"/>
              <w:rPr>
                <w:rFonts w:asciiTheme="majorBidi" w:hAnsiTheme="majorBidi" w:cstheme="majorBidi"/>
                <w:sz w:val="32"/>
                <w:szCs w:val="32"/>
                <w:lang w:bidi="ar-IQ"/>
              </w:rPr>
            </w:pPr>
            <w:r>
              <w:rPr>
                <w:rFonts w:asciiTheme="majorBidi" w:hAnsiTheme="majorBidi" w:cstheme="majorBidi" w:hint="cs"/>
                <w:sz w:val="32"/>
                <w:szCs w:val="32"/>
                <w:rtl/>
                <w:lang w:bidi="ar-IQ"/>
              </w:rPr>
              <w:t xml:space="preserve">التقارير والواجبات </w:t>
            </w:r>
            <w:proofErr w:type="spellStart"/>
            <w:r>
              <w:rPr>
                <w:rFonts w:asciiTheme="majorBidi" w:hAnsiTheme="majorBidi" w:cstheme="majorBidi" w:hint="cs"/>
                <w:sz w:val="32"/>
                <w:szCs w:val="32"/>
                <w:rtl/>
                <w:lang w:bidi="ar-IQ"/>
              </w:rPr>
              <w:t>والبوسترات</w:t>
            </w:r>
            <w:proofErr w:type="spellEnd"/>
            <w:r>
              <w:rPr>
                <w:rFonts w:asciiTheme="majorBidi" w:hAnsiTheme="majorBidi" w:cstheme="majorBidi" w:hint="cs"/>
                <w:sz w:val="32"/>
                <w:szCs w:val="32"/>
                <w:rtl/>
                <w:lang w:bidi="ar-IQ"/>
              </w:rPr>
              <w:t xml:space="preserve"> ( النشاطات </w:t>
            </w:r>
            <w:proofErr w:type="spellStart"/>
            <w:r>
              <w:rPr>
                <w:rFonts w:asciiTheme="majorBidi" w:hAnsiTheme="majorBidi" w:cstheme="majorBidi" w:hint="cs"/>
                <w:sz w:val="32"/>
                <w:szCs w:val="32"/>
                <w:rtl/>
                <w:lang w:bidi="ar-IQ"/>
              </w:rPr>
              <w:t>اللاصفية</w:t>
            </w:r>
            <w:proofErr w:type="spellEnd"/>
            <w:r>
              <w:rPr>
                <w:rFonts w:asciiTheme="majorBidi" w:hAnsiTheme="majorBidi" w:cstheme="majorBidi" w:hint="cs"/>
                <w:sz w:val="32"/>
                <w:szCs w:val="32"/>
                <w:rtl/>
                <w:lang w:bidi="ar-IQ"/>
              </w:rPr>
              <w:t xml:space="preserve"> )</w:t>
            </w:r>
          </w:p>
          <w:p w:rsidR="00E71E7B" w:rsidRDefault="00E71E7B">
            <w:pPr>
              <w:autoSpaceDE w:val="0"/>
              <w:autoSpaceDN w:val="0"/>
              <w:bidi/>
              <w:adjustRightInd w:val="0"/>
              <w:ind w:left="360"/>
              <w:rPr>
                <w:rFonts w:asciiTheme="majorBidi" w:hAnsiTheme="majorBidi" w:cstheme="majorBidi" w:hint="cs"/>
                <w:color w:val="000000"/>
                <w:sz w:val="32"/>
                <w:szCs w:val="32"/>
                <w:rtl/>
                <w:lang w:bidi="ar-IQ"/>
              </w:rPr>
            </w:pPr>
          </w:p>
          <w:p w:rsidR="00E71E7B" w:rsidRDefault="00E71E7B">
            <w:pPr>
              <w:autoSpaceDE w:val="0"/>
              <w:autoSpaceDN w:val="0"/>
              <w:bidi/>
              <w:adjustRightInd w:val="0"/>
              <w:ind w:left="360"/>
              <w:rPr>
                <w:rFonts w:asciiTheme="majorBidi" w:eastAsia="Times New Roman" w:hAnsiTheme="majorBidi" w:cstheme="majorBidi"/>
                <w:color w:val="000000"/>
                <w:sz w:val="32"/>
                <w:szCs w:val="32"/>
                <w:lang w:bidi="ar-IQ"/>
              </w:rPr>
            </w:pPr>
          </w:p>
        </w:tc>
      </w:tr>
      <w:tr w:rsidR="00E71E7B" w:rsidTr="00E71E7B">
        <w:trPr>
          <w:trHeight w:val="1584"/>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ind w:left="432"/>
              <w:rPr>
                <w:rFonts w:asciiTheme="majorBidi" w:eastAsia="Times New Roman" w:hAnsiTheme="majorBidi" w:cstheme="majorBidi"/>
                <w:sz w:val="32"/>
                <w:szCs w:val="32"/>
                <w:rtl/>
                <w:lang w:bidi="ar-IQ"/>
              </w:rPr>
            </w:pPr>
            <w:r>
              <w:rPr>
                <w:rFonts w:asciiTheme="majorBidi" w:hAnsiTheme="majorBidi" w:cstheme="majorBidi" w:hint="cs"/>
                <w:color w:val="000000"/>
                <w:sz w:val="32"/>
                <w:szCs w:val="32"/>
                <w:rtl/>
                <w:lang w:bidi="ar-IQ"/>
              </w:rPr>
              <w:t xml:space="preserve">د - </w:t>
            </w:r>
            <w:r>
              <w:rPr>
                <w:rFonts w:asciiTheme="majorBidi" w:hAnsiTheme="majorBidi" w:cstheme="majorBidi" w:hint="cs"/>
                <w:sz w:val="32"/>
                <w:szCs w:val="32"/>
                <w:rtl/>
                <w:lang w:bidi="ar-IQ"/>
              </w:rPr>
              <w:t xml:space="preserve"> د - المهارات العامة </w:t>
            </w:r>
            <w:proofErr w:type="spellStart"/>
            <w:r>
              <w:rPr>
                <w:rFonts w:asciiTheme="majorBidi" w:hAnsiTheme="majorBidi" w:cstheme="majorBidi" w:hint="cs"/>
                <w:sz w:val="32"/>
                <w:szCs w:val="32"/>
                <w:rtl/>
                <w:lang w:bidi="ar-IQ"/>
              </w:rPr>
              <w:t>والتاهيليه</w:t>
            </w:r>
            <w:proofErr w:type="spellEnd"/>
            <w:r>
              <w:rPr>
                <w:rFonts w:asciiTheme="majorBidi" w:hAnsiTheme="majorBidi" w:cstheme="majorBidi" w:hint="cs"/>
                <w:sz w:val="32"/>
                <w:szCs w:val="32"/>
                <w:rtl/>
                <w:lang w:bidi="ar-IQ"/>
              </w:rPr>
              <w:t xml:space="preserve"> المنقولة (المهارات الأخرى المتعلقة بقابلية التوظيف والتطور الشخصي).</w:t>
            </w:r>
          </w:p>
          <w:p w:rsidR="00E71E7B" w:rsidRDefault="00E71E7B">
            <w:pPr>
              <w:tabs>
                <w:tab w:val="left" w:pos="687"/>
              </w:tabs>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د1- استثمار الامكانيات العملية ( النموذج المثالي لعرض المهارات )</w:t>
            </w:r>
          </w:p>
          <w:p w:rsidR="00E71E7B" w:rsidRDefault="00E71E7B">
            <w:pPr>
              <w:tabs>
                <w:tab w:val="left" w:pos="687"/>
              </w:tabs>
              <w:autoSpaceDE w:val="0"/>
              <w:autoSpaceDN w:val="0"/>
              <w:bidi/>
              <w:adjustRightInd w:val="0"/>
              <w:ind w:left="612"/>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د2- استثمار </w:t>
            </w:r>
            <w:proofErr w:type="spellStart"/>
            <w:r>
              <w:rPr>
                <w:rFonts w:asciiTheme="majorBidi" w:hAnsiTheme="majorBidi" w:cstheme="majorBidi" w:hint="cs"/>
                <w:sz w:val="32"/>
                <w:szCs w:val="32"/>
                <w:rtl/>
                <w:lang w:bidi="ar-IQ"/>
              </w:rPr>
              <w:t>الاتكنولوجيا</w:t>
            </w:r>
            <w:proofErr w:type="spellEnd"/>
            <w:r>
              <w:rPr>
                <w:rFonts w:asciiTheme="majorBidi" w:hAnsiTheme="majorBidi" w:cstheme="majorBidi" w:hint="cs"/>
                <w:sz w:val="32"/>
                <w:szCs w:val="32"/>
                <w:rtl/>
                <w:lang w:bidi="ar-IQ"/>
              </w:rPr>
              <w:t xml:space="preserve"> الحديثة والادوات والاجهزة المساعدة </w:t>
            </w:r>
            <w:proofErr w:type="spellStart"/>
            <w:r>
              <w:rPr>
                <w:rFonts w:asciiTheme="majorBidi" w:hAnsiTheme="majorBidi" w:cstheme="majorBidi" w:hint="cs"/>
                <w:sz w:val="32"/>
                <w:szCs w:val="32"/>
                <w:rtl/>
                <w:lang w:bidi="ar-IQ"/>
              </w:rPr>
              <w:t>للاداء</w:t>
            </w:r>
            <w:proofErr w:type="spellEnd"/>
            <w:r>
              <w:rPr>
                <w:rFonts w:asciiTheme="majorBidi" w:hAnsiTheme="majorBidi" w:cstheme="majorBidi" w:hint="cs"/>
                <w:sz w:val="32"/>
                <w:szCs w:val="32"/>
                <w:rtl/>
                <w:lang w:bidi="ar-IQ"/>
              </w:rPr>
              <w:t xml:space="preserve"> </w:t>
            </w:r>
          </w:p>
          <w:p w:rsidR="00E71E7B" w:rsidRDefault="00E71E7B">
            <w:pPr>
              <w:tabs>
                <w:tab w:val="left" w:pos="687"/>
              </w:tabs>
              <w:autoSpaceDE w:val="0"/>
              <w:autoSpaceDN w:val="0"/>
              <w:bidi/>
              <w:adjustRightInd w:val="0"/>
              <w:ind w:left="612"/>
              <w:rPr>
                <w:rFonts w:asciiTheme="majorBidi" w:hAnsiTheme="majorBidi" w:cstheme="majorBidi" w:hint="cs"/>
                <w:color w:val="000000"/>
                <w:sz w:val="32"/>
                <w:szCs w:val="32"/>
                <w:rtl/>
                <w:lang w:bidi="ar-IQ"/>
              </w:rPr>
            </w:pPr>
            <w:r>
              <w:rPr>
                <w:rFonts w:asciiTheme="majorBidi" w:hAnsiTheme="majorBidi" w:cstheme="majorBidi" w:hint="cs"/>
                <w:sz w:val="32"/>
                <w:szCs w:val="32"/>
                <w:rtl/>
                <w:lang w:bidi="ar-IQ"/>
              </w:rPr>
              <w:t xml:space="preserve">د3- </w:t>
            </w:r>
          </w:p>
          <w:p w:rsidR="00E71E7B" w:rsidRDefault="00E71E7B">
            <w:pPr>
              <w:tabs>
                <w:tab w:val="left" w:pos="687"/>
              </w:tabs>
              <w:autoSpaceDE w:val="0"/>
              <w:autoSpaceDN w:val="0"/>
              <w:bidi/>
              <w:adjustRightInd w:val="0"/>
              <w:ind w:left="612"/>
              <w:rPr>
                <w:rFonts w:asciiTheme="majorBidi" w:eastAsia="Times New Roman" w:hAnsiTheme="majorBidi" w:cstheme="majorBidi"/>
                <w:color w:val="000000"/>
                <w:sz w:val="32"/>
                <w:szCs w:val="32"/>
                <w:lang w:bidi="ar-IQ"/>
              </w:rPr>
            </w:pPr>
          </w:p>
        </w:tc>
      </w:tr>
    </w:tbl>
    <w:p w:rsidR="00E71E7B" w:rsidRDefault="00E71E7B" w:rsidP="00E71E7B">
      <w:pPr>
        <w:autoSpaceDE w:val="0"/>
        <w:autoSpaceDN w:val="0"/>
        <w:bidi/>
        <w:adjustRightInd w:val="0"/>
        <w:rPr>
          <w:rFonts w:asciiTheme="majorBidi" w:eastAsia="Times New Roman" w:hAnsiTheme="majorBidi" w:cstheme="majorBidi"/>
          <w:sz w:val="32"/>
          <w:szCs w:val="32"/>
          <w:lang w:bidi="ar-IQ"/>
        </w:rPr>
      </w:pPr>
    </w:p>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215"/>
        <w:gridCol w:w="1275"/>
        <w:gridCol w:w="1985"/>
        <w:gridCol w:w="2551"/>
        <w:gridCol w:w="1254"/>
        <w:gridCol w:w="1440"/>
      </w:tblGrid>
      <w:tr w:rsidR="00E71E7B" w:rsidTr="00E71E7B">
        <w:trPr>
          <w:trHeight w:val="538"/>
        </w:trPr>
        <w:tc>
          <w:tcPr>
            <w:tcW w:w="972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left" w:pos="432"/>
              </w:tabs>
              <w:autoSpaceDE w:val="0"/>
              <w:autoSpaceDN w:val="0"/>
              <w:bidi/>
              <w:adjustRightInd w:val="0"/>
              <w:spacing w:after="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بنية المقرر</w:t>
            </w:r>
          </w:p>
        </w:tc>
      </w:tr>
      <w:tr w:rsidR="00E71E7B" w:rsidTr="00E71E7B">
        <w:trPr>
          <w:trHeight w:val="907"/>
        </w:trPr>
        <w:tc>
          <w:tcPr>
            <w:tcW w:w="121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الأسبوع</w:t>
            </w:r>
          </w:p>
        </w:tc>
        <w:tc>
          <w:tcPr>
            <w:tcW w:w="127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الساعات</w:t>
            </w:r>
          </w:p>
        </w:tc>
        <w:tc>
          <w:tcPr>
            <w:tcW w:w="198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مخرجات التعلم المطلوبة</w:t>
            </w:r>
          </w:p>
        </w:tc>
        <w:tc>
          <w:tcPr>
            <w:tcW w:w="255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 xml:space="preserve">اسم الوحدة / المساق </w:t>
            </w:r>
          </w:p>
        </w:tc>
        <w:tc>
          <w:tcPr>
            <w:tcW w:w="1254"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طريقة التقييم</w:t>
            </w:r>
          </w:p>
        </w:tc>
      </w:tr>
      <w:tr w:rsidR="00E71E7B" w:rsidTr="00E71E7B">
        <w:trPr>
          <w:trHeight w:val="39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الأول</w:t>
            </w:r>
          </w:p>
        </w:tc>
        <w:tc>
          <w:tcPr>
            <w:tcW w:w="1275"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2ساعات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E71E7B" w:rsidRDefault="00E71E7B">
            <w:pPr>
              <w:bidi/>
              <w:jc w:val="center"/>
              <w:rPr>
                <w:rFonts w:asciiTheme="majorBidi" w:eastAsia="Times New Roman" w:hAnsiTheme="majorBidi" w:cstheme="majorBidi"/>
                <w:sz w:val="32"/>
                <w:szCs w:val="32"/>
                <w:rtl/>
              </w:rPr>
            </w:pPr>
          </w:p>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4"/>
                <w:szCs w:val="24"/>
                <w:rtl/>
                <w:lang w:bidi="ar-IQ"/>
              </w:rPr>
            </w:pPr>
            <w:r>
              <w:rPr>
                <w:rFonts w:cs="Times New Roman" w:hint="cs"/>
                <w:b/>
                <w:bCs/>
                <w:sz w:val="24"/>
                <w:szCs w:val="24"/>
                <w:rtl/>
                <w:lang w:bidi="ar-IQ"/>
              </w:rPr>
              <w:t xml:space="preserve">) التعرف بلعبة الكرة الطائرة ونشؤها في العراق والعالم العربي </w:t>
            </w:r>
          </w:p>
          <w:p w:rsidR="00E71E7B" w:rsidRDefault="00E71E7B">
            <w:pPr>
              <w:tabs>
                <w:tab w:val="left" w:pos="642"/>
              </w:tabs>
              <w:autoSpaceDE w:val="0"/>
              <w:autoSpaceDN w:val="0"/>
              <w:bidi/>
              <w:adjustRightInd w:val="0"/>
              <w:rPr>
                <w:rFonts w:asciiTheme="majorBidi" w:eastAsia="Times New Roman" w:hAnsiTheme="majorBidi" w:cstheme="majorBidi"/>
                <w:b/>
                <w:bCs/>
                <w:color w:val="000000"/>
                <w:sz w:val="24"/>
                <w:szCs w:val="24"/>
                <w:lang w:bidi="ar-IQ"/>
              </w:rPr>
            </w:pPr>
            <w:r>
              <w:rPr>
                <w:rFonts w:cs="Times New Roman" w:hint="cs"/>
                <w:b/>
                <w:bCs/>
                <w:sz w:val="24"/>
                <w:szCs w:val="24"/>
                <w:rtl/>
                <w:lang w:bidi="ar-IQ"/>
              </w:rPr>
              <w:t>2) التعرف على خصائص ومميزات لعبة الكرة الطائرة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b/>
                <w:bCs/>
                <w:color w:val="000000"/>
                <w:sz w:val="24"/>
                <w:szCs w:val="24"/>
                <w:lang w:bidi="ar-IQ"/>
              </w:rPr>
            </w:pPr>
            <w:r>
              <w:rPr>
                <w:rFonts w:asciiTheme="majorBidi" w:hAnsiTheme="majorBidi" w:cstheme="majorBidi" w:hint="cs"/>
                <w:b/>
                <w:bCs/>
                <w:color w:val="000000"/>
                <w:sz w:val="24"/>
                <w:szCs w:val="24"/>
                <w:rtl/>
                <w:lang w:bidi="ar-IQ"/>
              </w:rPr>
              <w:t xml:space="preserve">العرض والنموذج المثالي والتسلسل الحركي للمهارة </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b/>
                <w:bCs/>
                <w:color w:val="000000"/>
                <w:sz w:val="28"/>
                <w:szCs w:val="28"/>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39"/>
        </w:trPr>
        <w:tc>
          <w:tcPr>
            <w:tcW w:w="121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bidi/>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الثاني</w:t>
            </w:r>
          </w:p>
        </w:tc>
        <w:tc>
          <w:tcPr>
            <w:tcW w:w="1275" w:type="dxa"/>
            <w:tcBorders>
              <w:top w:val="single" w:sz="8" w:space="0" w:color="4F81BD"/>
              <w:left w:val="single" w:sz="8" w:space="0" w:color="4F81BD"/>
              <w:bottom w:val="single" w:sz="8" w:space="0" w:color="4F81BD"/>
              <w:right w:val="single" w:sz="8" w:space="0" w:color="4F81BD"/>
            </w:tcBorders>
            <w:shd w:val="clear" w:color="auto" w:fill="D3DFE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2ساعات </w:t>
            </w:r>
          </w:p>
        </w:tc>
        <w:tc>
          <w:tcPr>
            <w:tcW w:w="198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bidi/>
              <w:ind w:left="317" w:hanging="317"/>
              <w:jc w:val="both"/>
              <w:rPr>
                <w:rFonts w:ascii="Times New Roman" w:eastAsia="Times New Roman" w:hAnsi="Times New Roman" w:cs="Times New Roman"/>
                <w:b/>
                <w:bCs/>
                <w:sz w:val="24"/>
                <w:szCs w:val="24"/>
                <w:rtl/>
                <w:lang w:bidi="ar-IQ"/>
              </w:rPr>
            </w:pPr>
            <w:r>
              <w:rPr>
                <w:rFonts w:cs="Times New Roman" w:hint="cs"/>
                <w:sz w:val="28"/>
                <w:szCs w:val="28"/>
                <w:rtl/>
                <w:lang w:bidi="ar-IQ"/>
              </w:rPr>
              <w:t xml:space="preserve">) </w:t>
            </w:r>
            <w:r>
              <w:rPr>
                <w:rFonts w:cs="Times New Roman" w:hint="cs"/>
                <w:b/>
                <w:bCs/>
                <w:sz w:val="24"/>
                <w:szCs w:val="24"/>
                <w:rtl/>
                <w:lang w:bidi="ar-IQ"/>
              </w:rPr>
              <w:t>التعرف بمهارة الإرسال وأهميته في لعبة الكرة الطائرة .</w:t>
            </w:r>
          </w:p>
          <w:p w:rsidR="00E71E7B" w:rsidRDefault="00E71E7B">
            <w:pPr>
              <w:bidi/>
              <w:ind w:left="317" w:hanging="317"/>
              <w:jc w:val="both"/>
              <w:rPr>
                <w:rFonts w:cs="Times New Roman" w:hint="cs"/>
                <w:b/>
                <w:bCs/>
                <w:sz w:val="24"/>
                <w:szCs w:val="24"/>
                <w:rtl/>
                <w:lang w:bidi="ar-IQ"/>
              </w:rPr>
            </w:pPr>
            <w:r>
              <w:rPr>
                <w:rFonts w:cs="Times New Roman" w:hint="cs"/>
                <w:b/>
                <w:bCs/>
                <w:sz w:val="24"/>
                <w:szCs w:val="24"/>
                <w:rtl/>
                <w:lang w:bidi="ar-IQ"/>
              </w:rPr>
              <w:t xml:space="preserve">2) شرح طريقة الأداء الفني لمهارة إرسال التنس بالكرة الطائرة . </w:t>
            </w:r>
          </w:p>
          <w:p w:rsidR="00E71E7B" w:rsidRDefault="00E71E7B">
            <w:pPr>
              <w:bidi/>
              <w:rPr>
                <w:rFonts w:asciiTheme="majorBidi" w:eastAsia="Times New Roman" w:hAnsiTheme="majorBidi" w:cstheme="majorBidi"/>
                <w:b/>
                <w:bCs/>
                <w:color w:val="000000"/>
                <w:sz w:val="24"/>
                <w:szCs w:val="24"/>
                <w:lang w:bidi="ar-IQ"/>
              </w:rPr>
            </w:pPr>
            <w:r>
              <w:rPr>
                <w:rFonts w:cs="Times New Roman" w:hint="cs"/>
                <w:b/>
                <w:bCs/>
                <w:sz w:val="24"/>
                <w:szCs w:val="24"/>
                <w:rtl/>
                <w:lang w:bidi="ar-IQ"/>
              </w:rPr>
              <w:t>3) توضيح الأخطاء الشائعة في أداء مهارة إرسال التنس</w:t>
            </w:r>
          </w:p>
        </w:tc>
        <w:tc>
          <w:tcPr>
            <w:tcW w:w="1254"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20"/>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الثالث</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4"/>
                <w:szCs w:val="24"/>
                <w:rtl/>
                <w:lang w:bidi="ar-IQ"/>
              </w:rPr>
            </w:pPr>
            <w:r>
              <w:rPr>
                <w:rFonts w:cs="Times New Roman" w:hint="cs"/>
                <w:b/>
                <w:bCs/>
                <w:sz w:val="24"/>
                <w:szCs w:val="24"/>
                <w:rtl/>
                <w:lang w:bidi="ar-IQ"/>
              </w:rPr>
              <w:t xml:space="preserve">1) شرح طريقة الأداء الفني لمهارة الإرسال من الأسفل بالكرة الطائرة </w:t>
            </w:r>
          </w:p>
          <w:p w:rsidR="00E71E7B" w:rsidRDefault="00E71E7B">
            <w:pPr>
              <w:autoSpaceDE w:val="0"/>
              <w:autoSpaceDN w:val="0"/>
              <w:bidi/>
              <w:adjustRightInd w:val="0"/>
              <w:rPr>
                <w:rFonts w:asciiTheme="majorBidi" w:eastAsia="Times New Roman" w:hAnsiTheme="majorBidi" w:cstheme="majorBidi"/>
                <w:b/>
                <w:bCs/>
                <w:color w:val="000000"/>
                <w:sz w:val="24"/>
                <w:szCs w:val="24"/>
                <w:lang w:bidi="ar-IQ"/>
              </w:rPr>
            </w:pPr>
            <w:r>
              <w:rPr>
                <w:rFonts w:cs="Times New Roman" w:hint="cs"/>
                <w:b/>
                <w:bCs/>
                <w:sz w:val="24"/>
                <w:szCs w:val="24"/>
                <w:rtl/>
                <w:lang w:bidi="ar-IQ"/>
              </w:rPr>
              <w:t>2) توضيح الأخطاء الشائعة في أداء مهارة الإرسال من الأسفل</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31"/>
        </w:trPr>
        <w:tc>
          <w:tcPr>
            <w:tcW w:w="121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الرابع</w:t>
            </w:r>
          </w:p>
        </w:tc>
        <w:tc>
          <w:tcPr>
            <w:tcW w:w="1275" w:type="dxa"/>
            <w:tcBorders>
              <w:top w:val="single" w:sz="8" w:space="0" w:color="4F81BD"/>
              <w:left w:val="single" w:sz="8" w:space="0" w:color="4F81BD"/>
              <w:bottom w:val="single" w:sz="8" w:space="0" w:color="4F81BD"/>
              <w:right w:val="single" w:sz="8" w:space="0" w:color="4F81BD"/>
            </w:tcBorders>
            <w:shd w:val="clear" w:color="auto" w:fill="D3DFE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bidi/>
              <w:ind w:left="317" w:hanging="317"/>
              <w:jc w:val="both"/>
              <w:rPr>
                <w:rFonts w:ascii="Times New Roman" w:eastAsia="Times New Roman" w:hAnsi="Times New Roman" w:cs="Times New Roman"/>
                <w:b/>
                <w:bCs/>
                <w:sz w:val="24"/>
                <w:szCs w:val="24"/>
                <w:rtl/>
                <w:lang w:bidi="ar-IQ"/>
              </w:rPr>
            </w:pPr>
            <w:r>
              <w:rPr>
                <w:rFonts w:cs="Times New Roman" w:hint="cs"/>
                <w:b/>
                <w:bCs/>
                <w:sz w:val="24"/>
                <w:szCs w:val="24"/>
                <w:rtl/>
                <w:lang w:bidi="ar-IQ"/>
              </w:rPr>
              <w:t>1)التعرف بمهارة استقبال الإرسال وأهميتها في لعبة الكرة الطائرة .</w:t>
            </w:r>
          </w:p>
          <w:p w:rsidR="00E71E7B" w:rsidRDefault="00E71E7B">
            <w:pPr>
              <w:autoSpaceDE w:val="0"/>
              <w:autoSpaceDN w:val="0"/>
              <w:bidi/>
              <w:adjustRightInd w:val="0"/>
              <w:rPr>
                <w:rFonts w:asciiTheme="majorBidi" w:eastAsia="Times New Roman" w:hAnsiTheme="majorBidi" w:cstheme="majorBidi"/>
                <w:b/>
                <w:bCs/>
                <w:color w:val="000000"/>
                <w:sz w:val="24"/>
                <w:szCs w:val="24"/>
                <w:lang w:bidi="ar-IQ"/>
              </w:rPr>
            </w:pPr>
            <w:r>
              <w:rPr>
                <w:rFonts w:cs="Times New Roman" w:hint="cs"/>
                <w:b/>
                <w:bCs/>
                <w:sz w:val="24"/>
                <w:szCs w:val="24"/>
                <w:rtl/>
                <w:lang w:bidi="ar-IQ"/>
              </w:rPr>
              <w:t>2) شرح طريقة الأداء الفني لمهارة استقبال الإرسال من الأسفل</w:t>
            </w:r>
            <w:r>
              <w:rPr>
                <w:rFonts w:cs="Times New Roman" w:hint="cs"/>
                <w:sz w:val="28"/>
                <w:szCs w:val="28"/>
                <w:rtl/>
                <w:lang w:bidi="ar-IQ"/>
              </w:rPr>
              <w:t xml:space="preserve"> .</w:t>
            </w:r>
          </w:p>
        </w:tc>
        <w:tc>
          <w:tcPr>
            <w:tcW w:w="1254"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40"/>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الخامس</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E71E7B" w:rsidRDefault="00E71E7B">
            <w:pPr>
              <w:bidi/>
              <w:jc w:val="center"/>
              <w:rPr>
                <w:rFonts w:asciiTheme="majorBidi" w:eastAsia="Times New Roman" w:hAnsiTheme="majorBidi" w:cstheme="majorBidi"/>
                <w:sz w:val="32"/>
                <w:szCs w:val="32"/>
                <w:rtl/>
              </w:rPr>
            </w:pPr>
          </w:p>
          <w:p w:rsidR="00E71E7B" w:rsidRDefault="00E71E7B">
            <w:pPr>
              <w:bidi/>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jc w:val="both"/>
              <w:rPr>
                <w:rFonts w:ascii="Times New Roman" w:eastAsia="Times New Roman" w:hAnsi="Times New Roman" w:cs="Times New Roman"/>
                <w:b/>
                <w:bCs/>
                <w:sz w:val="24"/>
                <w:szCs w:val="24"/>
                <w:rtl/>
                <w:lang w:bidi="ar-IQ"/>
              </w:rPr>
            </w:pPr>
            <w:r>
              <w:rPr>
                <w:rFonts w:cs="Times New Roman" w:hint="cs"/>
                <w:sz w:val="28"/>
                <w:szCs w:val="28"/>
                <w:rtl/>
                <w:lang w:bidi="ar-IQ"/>
              </w:rPr>
              <w:t>1</w:t>
            </w:r>
            <w:r>
              <w:rPr>
                <w:rFonts w:cs="Times New Roman" w:hint="cs"/>
                <w:b/>
                <w:bCs/>
                <w:sz w:val="24"/>
                <w:szCs w:val="24"/>
                <w:rtl/>
                <w:lang w:bidi="ar-IQ"/>
              </w:rPr>
              <w:t>) شرح طريقة الأداء الفني لمهارة استقبال الإرسال من الأسفل بيد واحدة.</w:t>
            </w:r>
          </w:p>
          <w:p w:rsidR="00E71E7B" w:rsidRDefault="00E71E7B">
            <w:pPr>
              <w:autoSpaceDE w:val="0"/>
              <w:autoSpaceDN w:val="0"/>
              <w:bidi/>
              <w:adjustRightInd w:val="0"/>
              <w:rPr>
                <w:rFonts w:asciiTheme="majorBidi" w:eastAsia="Times New Roman" w:hAnsiTheme="majorBidi" w:cstheme="majorBidi"/>
                <w:b/>
                <w:bCs/>
                <w:color w:val="000000"/>
                <w:sz w:val="24"/>
                <w:szCs w:val="24"/>
                <w:lang w:bidi="ar-IQ"/>
              </w:rPr>
            </w:pPr>
            <w:r>
              <w:rPr>
                <w:rFonts w:cs="Times New Roman" w:hint="cs"/>
                <w:b/>
                <w:bCs/>
                <w:sz w:val="24"/>
                <w:szCs w:val="24"/>
                <w:rtl/>
                <w:lang w:bidi="ar-IQ"/>
              </w:rPr>
              <w:t xml:space="preserve">2) شرح طريقة أداء استقبال الإرسال من الدحرجة الجانبية </w:t>
            </w:r>
            <w:r>
              <w:rPr>
                <w:rFonts w:cs="Times New Roman" w:hint="cs"/>
                <w:b/>
                <w:bCs/>
                <w:sz w:val="24"/>
                <w:szCs w:val="24"/>
                <w:rtl/>
                <w:lang w:bidi="ar-IQ"/>
              </w:rPr>
              <w:lastRenderedPageBreak/>
              <w:t>ومن 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lastRenderedPageBreak/>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23"/>
        </w:trPr>
        <w:tc>
          <w:tcPr>
            <w:tcW w:w="1215"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السادس</w:t>
            </w:r>
          </w:p>
        </w:tc>
        <w:tc>
          <w:tcPr>
            <w:tcW w:w="1275" w:type="dxa"/>
            <w:tcBorders>
              <w:top w:val="single" w:sz="8" w:space="0" w:color="4F81BD"/>
              <w:left w:val="single" w:sz="8" w:space="0" w:color="4F81BD"/>
              <w:bottom w:val="single" w:sz="8" w:space="0" w:color="4F81BD"/>
              <w:right w:val="single" w:sz="8" w:space="0" w:color="4F81BD"/>
            </w:tcBorders>
            <w:shd w:val="clear" w:color="auto" w:fill="D3DFE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8" w:space="0" w:color="4F81BD"/>
              <w:bottom w:val="single" w:sz="8" w:space="0" w:color="4F81BD"/>
              <w:right w:val="single" w:sz="8" w:space="0" w:color="4F81BD"/>
            </w:tcBorders>
            <w:shd w:val="clear" w:color="auto" w:fill="A7BFDE"/>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autoSpaceDE w:val="0"/>
              <w:autoSpaceDN w:val="0"/>
              <w:bidi/>
              <w:adjustRightInd w:val="0"/>
              <w:jc w:val="both"/>
              <w:rPr>
                <w:rFonts w:asciiTheme="majorBidi" w:eastAsia="Times New Roman" w:hAnsiTheme="majorBidi" w:cstheme="majorBidi"/>
                <w:b/>
                <w:bCs/>
                <w:color w:val="000000"/>
                <w:sz w:val="28"/>
                <w:szCs w:val="28"/>
                <w:lang w:bidi="ar-IQ"/>
              </w:rPr>
            </w:pPr>
            <w:r>
              <w:rPr>
                <w:b/>
                <w:bCs/>
                <w:sz w:val="28"/>
                <w:szCs w:val="28"/>
                <w:rtl/>
                <w:lang w:bidi="ar-IQ"/>
              </w:rPr>
              <w:t>1) التعرف على الأخطاء الشائعة في أداء مهارة استقبال الإرسال</w:t>
            </w:r>
          </w:p>
        </w:tc>
        <w:tc>
          <w:tcPr>
            <w:tcW w:w="1254"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السابع</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tcPr>
          <w:p w:rsidR="00E71E7B" w:rsidRDefault="00E71E7B">
            <w:pPr>
              <w:bidi/>
              <w:jc w:val="center"/>
              <w:rPr>
                <w:rFonts w:asciiTheme="majorBidi" w:eastAsia="Times New Roman" w:hAnsiTheme="majorBidi" w:cstheme="majorBidi"/>
                <w:sz w:val="32"/>
                <w:szCs w:val="32"/>
                <w:rtl/>
                <w:lang w:bidi="ar-IQ"/>
              </w:rPr>
            </w:pPr>
            <w:r>
              <w:rPr>
                <w:rFonts w:asciiTheme="majorBidi" w:hAnsiTheme="majorBidi" w:cstheme="majorBidi" w:hint="cs"/>
                <w:sz w:val="32"/>
                <w:szCs w:val="32"/>
                <w:rtl/>
                <w:lang w:bidi="ar-IQ"/>
              </w:rPr>
              <w:t>اعداد مدرب ميداني ومدرس اكاديمي</w:t>
            </w:r>
          </w:p>
          <w:p w:rsidR="00E71E7B" w:rsidRDefault="00E71E7B">
            <w:pPr>
              <w:pStyle w:val="ListParagraph"/>
              <w:rPr>
                <w:rFonts w:asciiTheme="majorBidi" w:eastAsiaTheme="minorHAnsi" w:hAnsiTheme="majorBidi" w:cstheme="majorBidi"/>
                <w:sz w:val="32"/>
                <w:szCs w:val="32"/>
                <w:lang w:bidi="ar-IQ"/>
              </w:rPr>
            </w:pP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 xml:space="preserve">1)  مراجعة للأداء </w:t>
            </w:r>
            <w:proofErr w:type="spellStart"/>
            <w:r>
              <w:rPr>
                <w:rFonts w:cs="Times New Roman" w:hint="cs"/>
                <w:b/>
                <w:bCs/>
                <w:sz w:val="28"/>
                <w:szCs w:val="28"/>
                <w:rtl/>
                <w:lang w:bidi="ar-IQ"/>
              </w:rPr>
              <w:t>المهاري</w:t>
            </w:r>
            <w:proofErr w:type="spellEnd"/>
            <w:r>
              <w:rPr>
                <w:rFonts w:cs="Times New Roman" w:hint="cs"/>
                <w:b/>
                <w:bCs/>
                <w:sz w:val="28"/>
                <w:szCs w:val="28"/>
                <w:rtl/>
                <w:lang w:bidi="ar-IQ"/>
              </w:rPr>
              <w:t xml:space="preserve"> لمهارة الإرسال </w:t>
            </w:r>
          </w:p>
          <w:p w:rsidR="00E71E7B" w:rsidRDefault="00E71E7B">
            <w:pPr>
              <w:autoSpaceDE w:val="0"/>
              <w:autoSpaceDN w:val="0"/>
              <w:bidi/>
              <w:adjustRightInd w:val="0"/>
              <w:jc w:val="both"/>
              <w:rPr>
                <w:rFonts w:asciiTheme="majorBidi" w:eastAsia="Times New Roman" w:hAnsiTheme="majorBidi" w:cstheme="majorBidi"/>
                <w:b/>
                <w:bCs/>
                <w:color w:val="000000"/>
                <w:sz w:val="24"/>
                <w:szCs w:val="24"/>
                <w:lang w:bidi="ar-IQ"/>
              </w:rPr>
            </w:pPr>
            <w:r>
              <w:rPr>
                <w:rFonts w:cs="Times New Roman" w:hint="cs"/>
                <w:b/>
                <w:bCs/>
                <w:sz w:val="28"/>
                <w:szCs w:val="28"/>
                <w:rtl/>
                <w:lang w:bidi="ar-IQ"/>
              </w:rPr>
              <w:t xml:space="preserve">2) مراجعة للأداء </w:t>
            </w:r>
            <w:proofErr w:type="spellStart"/>
            <w:r>
              <w:rPr>
                <w:rFonts w:cs="Times New Roman" w:hint="cs"/>
                <w:b/>
                <w:bCs/>
                <w:sz w:val="28"/>
                <w:szCs w:val="28"/>
                <w:rtl/>
                <w:lang w:bidi="ar-IQ"/>
              </w:rPr>
              <w:t>المهاري</w:t>
            </w:r>
            <w:proofErr w:type="spellEnd"/>
            <w:r>
              <w:rPr>
                <w:rFonts w:cs="Times New Roman" w:hint="cs"/>
                <w:b/>
                <w:bCs/>
                <w:sz w:val="28"/>
                <w:szCs w:val="28"/>
                <w:rtl/>
                <w:lang w:bidi="ar-IQ"/>
              </w:rPr>
              <w:t xml:space="preserve"> لمهارة استقبال الإرسال</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الثامن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b/>
                <w:bCs/>
                <w:sz w:val="28"/>
                <w:szCs w:val="28"/>
                <w:rtl/>
                <w:lang w:bidi="ar-IQ"/>
              </w:rPr>
              <w:t>مراجعة لمهارتي الإرسال واستقبال الإرسال</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التاسع</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tcPr>
          <w:p w:rsidR="00E71E7B" w:rsidRDefault="00E71E7B">
            <w:pPr>
              <w:bidi/>
              <w:jc w:val="center"/>
              <w:rPr>
                <w:rFonts w:asciiTheme="majorBidi" w:eastAsia="Times New Roman" w:hAnsiTheme="majorBidi" w:cstheme="majorBidi"/>
                <w:sz w:val="32"/>
                <w:szCs w:val="32"/>
                <w:rtl/>
              </w:rPr>
            </w:pPr>
          </w:p>
          <w:p w:rsidR="00E71E7B" w:rsidRDefault="00E71E7B">
            <w:pPr>
              <w:bidi/>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امتحان  الفصل الاول</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rtl/>
                <w:lang w:bidi="ar-IQ"/>
              </w:rPr>
            </w:pPr>
            <w:r>
              <w:rPr>
                <w:rFonts w:asciiTheme="majorBidi" w:hAnsiTheme="majorBidi" w:cstheme="majorBidi" w:hint="cs"/>
                <w:b/>
                <w:bCs/>
                <w:color w:val="000000"/>
                <w:sz w:val="28"/>
                <w:szCs w:val="28"/>
                <w:rtl/>
                <w:lang w:bidi="ar-IQ"/>
              </w:rPr>
              <w:t>الامتحانات اليومية والفصلية والاداء الامثل</w:t>
            </w:r>
          </w:p>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العاشر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 xml:space="preserve">2 ساعات </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التعرف بمهارة الإعداد وأهميتها بلعبة الكرة الطائرة .</w:t>
            </w:r>
          </w:p>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cs="Times New Roman" w:hint="cs"/>
                <w:b/>
                <w:bCs/>
                <w:sz w:val="28"/>
                <w:szCs w:val="28"/>
                <w:rtl/>
                <w:lang w:bidi="ar-IQ"/>
              </w:rPr>
              <w:t>2) شرح طريقة الأداء الفني لمهارة الإعداد للأمام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الحادي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شرح كيفية أداء مهارة الإعداد للخلف وإلى الجانب ومن القفز</w:t>
            </w:r>
          </w:p>
          <w:p w:rsidR="00E71E7B" w:rsidRDefault="00E71E7B">
            <w:pPr>
              <w:bidi/>
              <w:ind w:left="317" w:hanging="317"/>
              <w:jc w:val="both"/>
              <w:rPr>
                <w:rFonts w:cs="Times New Roman" w:hint="cs"/>
                <w:b/>
                <w:bCs/>
                <w:sz w:val="28"/>
                <w:szCs w:val="28"/>
                <w:rtl/>
                <w:lang w:bidi="ar-IQ"/>
              </w:rPr>
            </w:pPr>
            <w:r>
              <w:rPr>
                <w:rFonts w:cs="Times New Roman" w:hint="cs"/>
                <w:b/>
                <w:bCs/>
                <w:sz w:val="28"/>
                <w:szCs w:val="28"/>
                <w:rtl/>
                <w:lang w:bidi="ar-IQ"/>
              </w:rPr>
              <w:t xml:space="preserve">2) الأخطاء الشائعة في الأداء الفني لمهارة </w:t>
            </w:r>
            <w:r>
              <w:rPr>
                <w:rFonts w:cs="Times New Roman" w:hint="cs"/>
                <w:b/>
                <w:bCs/>
                <w:sz w:val="28"/>
                <w:szCs w:val="28"/>
                <w:rtl/>
                <w:lang w:bidi="ar-IQ"/>
              </w:rPr>
              <w:lastRenderedPageBreak/>
              <w:t xml:space="preserve">الإعداد </w:t>
            </w:r>
          </w:p>
          <w:p w:rsidR="00E71E7B" w:rsidRDefault="00E71E7B">
            <w:pPr>
              <w:autoSpaceDE w:val="0"/>
              <w:autoSpaceDN w:val="0"/>
              <w:bidi/>
              <w:adjustRightInd w:val="0"/>
              <w:rPr>
                <w:rFonts w:asciiTheme="majorBidi" w:eastAsia="Times New Roman" w:hAnsiTheme="majorBidi" w:cstheme="majorBidi"/>
                <w:b/>
                <w:bCs/>
                <w:color w:val="000000"/>
                <w:sz w:val="28"/>
                <w:szCs w:val="28"/>
                <w:lang w:bidi="ar-IQ"/>
              </w:rPr>
            </w:pPr>
            <w:r>
              <w:rPr>
                <w:rFonts w:cs="Times New Roman" w:hint="cs"/>
                <w:b/>
                <w:bCs/>
                <w:sz w:val="28"/>
                <w:szCs w:val="28"/>
                <w:rtl/>
                <w:lang w:bidi="ar-IQ"/>
              </w:rPr>
              <w:t>3) مواصفات اللاعب المعد</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lastRenderedPageBreak/>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الثاني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sz w:val="28"/>
                <w:szCs w:val="28"/>
                <w:rtl/>
                <w:lang w:bidi="ar-IQ"/>
              </w:rPr>
              <w:t xml:space="preserve">1) </w:t>
            </w:r>
            <w:r>
              <w:rPr>
                <w:rFonts w:cs="Times New Roman" w:hint="cs"/>
                <w:b/>
                <w:bCs/>
                <w:sz w:val="28"/>
                <w:szCs w:val="28"/>
                <w:rtl/>
                <w:lang w:bidi="ar-IQ"/>
              </w:rPr>
              <w:t>التعرف بمهارة الضرب الساحق وأهميته بلعبة الكرة الطائرة .</w:t>
            </w:r>
          </w:p>
          <w:p w:rsidR="00E71E7B" w:rsidRDefault="00E71E7B">
            <w:pPr>
              <w:bidi/>
              <w:ind w:left="317" w:hanging="317"/>
              <w:jc w:val="both"/>
              <w:rPr>
                <w:rFonts w:cs="Times New Roman" w:hint="cs"/>
                <w:b/>
                <w:bCs/>
                <w:sz w:val="28"/>
                <w:szCs w:val="28"/>
                <w:rtl/>
                <w:lang w:bidi="ar-IQ"/>
              </w:rPr>
            </w:pPr>
            <w:r>
              <w:rPr>
                <w:rFonts w:cs="Times New Roman" w:hint="cs"/>
                <w:b/>
                <w:bCs/>
                <w:sz w:val="28"/>
                <w:szCs w:val="28"/>
                <w:rtl/>
                <w:lang w:bidi="ar-IQ"/>
              </w:rPr>
              <w:t>2) التعرف على أنواع مهارة الضرب الساحق .</w:t>
            </w:r>
          </w:p>
          <w:p w:rsidR="00E71E7B" w:rsidRDefault="00E71E7B">
            <w:pPr>
              <w:autoSpaceDE w:val="0"/>
              <w:autoSpaceDN w:val="0"/>
              <w:bidi/>
              <w:adjustRightInd w:val="0"/>
              <w:rPr>
                <w:rFonts w:asciiTheme="majorBidi" w:eastAsia="Times New Roman" w:hAnsiTheme="majorBidi" w:cstheme="majorBidi"/>
                <w:b/>
                <w:bCs/>
                <w:color w:val="000000"/>
                <w:sz w:val="28"/>
                <w:szCs w:val="28"/>
                <w:lang w:bidi="ar-IQ"/>
              </w:rPr>
            </w:pPr>
            <w:r>
              <w:rPr>
                <w:rFonts w:cs="Times New Roman" w:hint="cs"/>
                <w:b/>
                <w:bCs/>
                <w:sz w:val="28"/>
                <w:szCs w:val="28"/>
                <w:rtl/>
                <w:lang w:bidi="ar-IQ"/>
              </w:rPr>
              <w:t>3) شرح طريقة الأداء الفني لمهارة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الثالث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i/>
                <w:iCs/>
                <w:sz w:val="28"/>
                <w:szCs w:val="28"/>
                <w:rtl/>
                <w:lang w:bidi="ar-IQ"/>
              </w:rPr>
            </w:pPr>
            <w:r>
              <w:rPr>
                <w:rFonts w:cs="Times New Roman" w:hint="cs"/>
                <w:b/>
                <w:bCs/>
                <w:i/>
                <w:iCs/>
                <w:sz w:val="28"/>
                <w:szCs w:val="28"/>
                <w:rtl/>
                <w:lang w:bidi="ar-IQ"/>
              </w:rPr>
              <w:t>الأخطاء الشائعة في أداء مهارة الضرب الساحق .</w:t>
            </w:r>
          </w:p>
          <w:p w:rsidR="00E71E7B" w:rsidRDefault="00E71E7B">
            <w:pPr>
              <w:autoSpaceDE w:val="0"/>
              <w:autoSpaceDN w:val="0"/>
              <w:bidi/>
              <w:adjustRightInd w:val="0"/>
              <w:jc w:val="both"/>
              <w:rPr>
                <w:rFonts w:asciiTheme="majorBidi" w:eastAsia="Times New Roman" w:hAnsiTheme="majorBidi" w:cstheme="majorBidi"/>
                <w:b/>
                <w:bCs/>
                <w:color w:val="000000"/>
                <w:sz w:val="24"/>
                <w:szCs w:val="24"/>
                <w:lang w:bidi="ar-IQ"/>
              </w:rPr>
            </w:pPr>
            <w:r>
              <w:rPr>
                <w:rFonts w:cs="Times New Roman" w:hint="cs"/>
                <w:b/>
                <w:bCs/>
                <w:i/>
                <w:iCs/>
                <w:sz w:val="28"/>
                <w:szCs w:val="28"/>
                <w:rtl/>
                <w:lang w:bidi="ar-IQ"/>
              </w:rPr>
              <w:t>2) العوامل المؤثرة على نجاح مهارة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rtl/>
                <w:lang w:bidi="ar-IQ"/>
              </w:rPr>
            </w:pPr>
            <w:r>
              <w:rPr>
                <w:rFonts w:asciiTheme="majorBidi" w:hAnsiTheme="majorBidi" w:cstheme="majorBidi" w:hint="cs"/>
                <w:b/>
                <w:bCs/>
                <w:color w:val="000000"/>
                <w:sz w:val="28"/>
                <w:szCs w:val="28"/>
                <w:rtl/>
                <w:lang w:bidi="ar-IQ"/>
              </w:rPr>
              <w:t>الامتحانات اليومية والفصلية والاداء الامثل</w:t>
            </w: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الرابع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tabs>
                <w:tab w:val="left" w:pos="180"/>
              </w:tabs>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شرح طريقة أداء الضرب الساحق بالخداع والضرب الساحق الساقط.</w:t>
            </w:r>
          </w:p>
          <w:p w:rsidR="00E71E7B" w:rsidRDefault="00E71E7B">
            <w:pPr>
              <w:autoSpaceDE w:val="0"/>
              <w:autoSpaceDN w:val="0"/>
              <w:bidi/>
              <w:adjustRightInd w:val="0"/>
              <w:jc w:val="both"/>
              <w:rPr>
                <w:rFonts w:asciiTheme="majorBidi" w:eastAsia="Times New Roman" w:hAnsiTheme="majorBidi" w:cstheme="majorBidi"/>
                <w:b/>
                <w:bCs/>
                <w:color w:val="000000"/>
                <w:sz w:val="24"/>
                <w:szCs w:val="24"/>
                <w:lang w:bidi="ar-IQ"/>
              </w:rPr>
            </w:pPr>
            <w:r>
              <w:rPr>
                <w:rFonts w:cs="Times New Roman" w:hint="cs"/>
                <w:b/>
                <w:bCs/>
                <w:sz w:val="28"/>
                <w:szCs w:val="28"/>
                <w:rtl/>
                <w:lang w:bidi="ar-IQ"/>
              </w:rPr>
              <w:t>2 )شرح طريقة أداء الضرب الساحق من المنطقة الخلفية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الخامس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tcPr>
          <w:p w:rsidR="00E71E7B" w:rsidRDefault="00E71E7B">
            <w:pPr>
              <w:bidi/>
              <w:jc w:val="center"/>
              <w:rPr>
                <w:rFonts w:asciiTheme="majorBidi" w:eastAsia="Times New Roman" w:hAnsiTheme="majorBidi" w:cstheme="majorBidi"/>
                <w:sz w:val="32"/>
                <w:szCs w:val="32"/>
                <w:rtl/>
              </w:rPr>
            </w:pPr>
          </w:p>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 xml:space="preserve">اعداد مدرب </w:t>
            </w:r>
            <w:r>
              <w:rPr>
                <w:rFonts w:asciiTheme="majorBidi" w:hAnsiTheme="majorBidi" w:cstheme="majorBidi"/>
                <w:sz w:val="32"/>
                <w:szCs w:val="32"/>
                <w:rtl/>
                <w:lang w:bidi="ar-IQ"/>
              </w:rPr>
              <w:lastRenderedPageBreak/>
              <w:t>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lastRenderedPageBreak/>
              <w:t xml:space="preserve">مراجعة للأداء </w:t>
            </w:r>
            <w:proofErr w:type="spellStart"/>
            <w:r>
              <w:rPr>
                <w:rFonts w:cs="Times New Roman" w:hint="cs"/>
                <w:b/>
                <w:bCs/>
                <w:sz w:val="28"/>
                <w:szCs w:val="28"/>
                <w:rtl/>
                <w:lang w:bidi="ar-IQ"/>
              </w:rPr>
              <w:t>المهاري</w:t>
            </w:r>
            <w:proofErr w:type="spellEnd"/>
            <w:r>
              <w:rPr>
                <w:rFonts w:cs="Times New Roman" w:hint="cs"/>
                <w:b/>
                <w:bCs/>
                <w:sz w:val="28"/>
                <w:szCs w:val="28"/>
                <w:rtl/>
                <w:lang w:bidi="ar-IQ"/>
              </w:rPr>
              <w:t xml:space="preserve"> لمهارة الضرب </w:t>
            </w:r>
            <w:r>
              <w:rPr>
                <w:rFonts w:cs="Times New Roman" w:hint="cs"/>
                <w:b/>
                <w:bCs/>
                <w:sz w:val="28"/>
                <w:szCs w:val="28"/>
                <w:rtl/>
                <w:lang w:bidi="ar-IQ"/>
              </w:rPr>
              <w:lastRenderedPageBreak/>
              <w:t xml:space="preserve">الساحق </w:t>
            </w:r>
          </w:p>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cs="Times New Roman" w:hint="cs"/>
                <w:b/>
                <w:bCs/>
                <w:sz w:val="28"/>
                <w:szCs w:val="28"/>
                <w:rtl/>
                <w:lang w:bidi="ar-IQ"/>
              </w:rPr>
              <w:t>2) التأكيد على الأداء الصحيح لأداء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lastRenderedPageBreak/>
              <w:t xml:space="preserve">العرض والنموذج </w:t>
            </w:r>
            <w:r>
              <w:rPr>
                <w:rFonts w:asciiTheme="majorBidi" w:hAnsiTheme="majorBidi" w:cstheme="majorBidi" w:hint="cs"/>
                <w:b/>
                <w:bCs/>
                <w:color w:val="000000"/>
                <w:sz w:val="24"/>
                <w:szCs w:val="24"/>
                <w:rtl/>
                <w:lang w:bidi="ar-IQ"/>
              </w:rPr>
              <w:lastRenderedPageBreak/>
              <w:t>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lastRenderedPageBreak/>
              <w:t xml:space="preserve">الامتحانات اليومية والفصلية </w:t>
            </w:r>
            <w:r>
              <w:rPr>
                <w:rFonts w:asciiTheme="majorBidi" w:hAnsiTheme="majorBidi" w:cstheme="majorBidi" w:hint="cs"/>
                <w:b/>
                <w:bCs/>
                <w:color w:val="000000"/>
                <w:sz w:val="28"/>
                <w:szCs w:val="28"/>
                <w:rtl/>
                <w:lang w:bidi="ar-IQ"/>
              </w:rPr>
              <w:lastRenderedPageBreak/>
              <w:t>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السادس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 xml:space="preserve">إعطاء ملخص عن مهارة الضرب الساحق . </w:t>
            </w:r>
          </w:p>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cs="Times New Roman" w:hint="cs"/>
                <w:b/>
                <w:bCs/>
                <w:sz w:val="28"/>
                <w:szCs w:val="28"/>
                <w:rtl/>
                <w:lang w:bidi="ar-IQ"/>
              </w:rPr>
              <w:t>2) مواصفات اللاعب الضارب</w:t>
            </w:r>
            <w:r>
              <w:rPr>
                <w:rFonts w:cs="Times New Roman" w:hint="cs"/>
                <w:sz w:val="28"/>
                <w:szCs w:val="28"/>
                <w:rtl/>
                <w:lang w:bidi="ar-IQ"/>
              </w:rPr>
              <w:t xml:space="preserve">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السابع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عطلة نصف السنة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الثامن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امتحان الشهر الثاني</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التاسع عشر</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التعرف بمهارة حائط الصد وأهميته بلعبة الكرة الطائرة .</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cs="Times New Roman" w:hint="cs"/>
                <w:b/>
                <w:bCs/>
                <w:sz w:val="28"/>
                <w:szCs w:val="28"/>
                <w:rtl/>
                <w:lang w:bidi="ar-IQ"/>
              </w:rPr>
              <w:t>2) شرح طريقة الأداء الفني لمهارة حائط الصد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rtl/>
                <w:lang w:bidi="ar-IQ"/>
              </w:rPr>
            </w:pPr>
            <w:r>
              <w:rPr>
                <w:rFonts w:asciiTheme="majorBidi" w:hAnsiTheme="majorBidi" w:cstheme="majorBidi" w:hint="cs"/>
                <w:b/>
                <w:bCs/>
                <w:color w:val="000000"/>
                <w:sz w:val="28"/>
                <w:szCs w:val="28"/>
                <w:rtl/>
                <w:lang w:bidi="ar-IQ"/>
              </w:rPr>
              <w:t>الامتحانات اليومية والفصلية والاداء الامثل</w:t>
            </w:r>
          </w:p>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 xml:space="preserve">1)حائط الصد بلاعب واحد </w:t>
            </w:r>
          </w:p>
          <w:p w:rsidR="00E71E7B" w:rsidRDefault="00E71E7B">
            <w:pPr>
              <w:bidi/>
              <w:ind w:left="317" w:hanging="317"/>
              <w:jc w:val="both"/>
              <w:rPr>
                <w:rFonts w:cs="Times New Roman" w:hint="cs"/>
                <w:b/>
                <w:bCs/>
                <w:sz w:val="28"/>
                <w:szCs w:val="28"/>
                <w:rtl/>
                <w:lang w:bidi="ar-IQ"/>
              </w:rPr>
            </w:pPr>
            <w:r>
              <w:rPr>
                <w:rFonts w:cs="Times New Roman" w:hint="cs"/>
                <w:b/>
                <w:bCs/>
                <w:sz w:val="28"/>
                <w:szCs w:val="28"/>
                <w:rtl/>
                <w:lang w:bidi="ar-IQ"/>
              </w:rPr>
              <w:t>2) حائط الصد بلاعبين .</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cs="Times New Roman" w:hint="cs"/>
                <w:b/>
                <w:bCs/>
                <w:sz w:val="28"/>
                <w:szCs w:val="28"/>
                <w:rtl/>
                <w:lang w:bidi="ar-IQ"/>
              </w:rPr>
              <w:t>3) حائط الصد بثلاث لاعبين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الحادي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الأخطاء الشائعة في أداء مهارة حائط الصد .</w:t>
            </w:r>
          </w:p>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cs="Times New Roman" w:hint="cs"/>
                <w:b/>
                <w:bCs/>
                <w:sz w:val="28"/>
                <w:szCs w:val="28"/>
                <w:rtl/>
                <w:lang w:bidi="ar-IQ"/>
              </w:rPr>
              <w:t>2) مواصفات لاعب 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rtl/>
                <w:lang w:bidi="ar-IQ"/>
              </w:rPr>
            </w:pPr>
            <w:r>
              <w:rPr>
                <w:rFonts w:asciiTheme="majorBidi" w:hAnsiTheme="majorBidi" w:cstheme="majorBidi" w:hint="cs"/>
                <w:b/>
                <w:bCs/>
                <w:color w:val="000000"/>
                <w:sz w:val="28"/>
                <w:szCs w:val="28"/>
                <w:rtl/>
                <w:lang w:bidi="ar-IQ"/>
              </w:rPr>
              <w:t>الامتحانات اليومية والفصلية والاداء الامثل</w:t>
            </w:r>
          </w:p>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الثاني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tabs>
                <w:tab w:val="left" w:pos="926"/>
                <w:tab w:val="left" w:pos="7766"/>
              </w:tabs>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sz w:val="28"/>
                <w:szCs w:val="28"/>
                <w:rtl/>
                <w:lang w:bidi="ar-IQ"/>
              </w:rPr>
            </w:pPr>
            <w:r>
              <w:rPr>
                <w:rFonts w:cs="Times New Roman" w:hint="cs"/>
                <w:sz w:val="28"/>
                <w:szCs w:val="28"/>
                <w:rtl/>
                <w:lang w:bidi="ar-IQ"/>
              </w:rPr>
              <w:t>1) مرجعة عن تشكيلات حائط الصد</w:t>
            </w:r>
          </w:p>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cs="Times New Roman" w:hint="cs"/>
                <w:sz w:val="28"/>
                <w:szCs w:val="28"/>
                <w:rtl/>
                <w:lang w:bidi="ar-IQ"/>
              </w:rPr>
              <w:t>2) التأكيد على التوافق والدقة بأداء 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الثالث والعشرون </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 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E71E7B" w:rsidRDefault="00E71E7B">
            <w:pPr>
              <w:bidi/>
              <w:ind w:left="317" w:hanging="317"/>
              <w:jc w:val="both"/>
              <w:rPr>
                <w:rFonts w:ascii="Times New Roman" w:eastAsia="Times New Roman" w:hAnsi="Times New Roman" w:cs="Times New Roman"/>
                <w:b/>
                <w:bCs/>
                <w:sz w:val="28"/>
                <w:szCs w:val="28"/>
                <w:rtl/>
                <w:lang w:bidi="ar-IQ"/>
              </w:rPr>
            </w:pPr>
            <w:r>
              <w:rPr>
                <w:rFonts w:cs="Times New Roman" w:hint="cs"/>
                <w:b/>
                <w:bCs/>
                <w:sz w:val="28"/>
                <w:szCs w:val="28"/>
                <w:rtl/>
                <w:lang w:bidi="ar-IQ"/>
              </w:rPr>
              <w:t xml:space="preserve">التعرف على مهارة الدفاع عن الملعب وأهميته بلعبة الكرة الطائرة </w:t>
            </w:r>
          </w:p>
          <w:p w:rsidR="00E71E7B" w:rsidRDefault="00E71E7B">
            <w:pPr>
              <w:bidi/>
              <w:ind w:left="317" w:hanging="317"/>
              <w:jc w:val="both"/>
              <w:rPr>
                <w:rFonts w:cs="Times New Roman" w:hint="cs"/>
                <w:b/>
                <w:bCs/>
                <w:sz w:val="28"/>
                <w:szCs w:val="28"/>
                <w:rtl/>
                <w:lang w:bidi="ar-IQ"/>
              </w:rPr>
            </w:pPr>
            <w:r>
              <w:rPr>
                <w:rFonts w:cs="Times New Roman" w:hint="cs"/>
                <w:b/>
                <w:bCs/>
                <w:sz w:val="28"/>
                <w:szCs w:val="28"/>
                <w:rtl/>
                <w:lang w:bidi="ar-IQ"/>
              </w:rPr>
              <w:t xml:space="preserve">2) شرح طريقة الأداء الفني لمهارة الدفاع عن الملعب </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الرابع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b/>
                <w:bCs/>
                <w:sz w:val="28"/>
                <w:szCs w:val="28"/>
                <w:rtl/>
                <w:lang w:bidi="ar-IQ"/>
              </w:rPr>
              <w:t>الأخطاء الشائعة في الأداء الفني لمهارة الدفاع عن</w:t>
            </w:r>
            <w:r>
              <w:rPr>
                <w:sz w:val="28"/>
                <w:szCs w:val="28"/>
                <w:rtl/>
                <w:lang w:bidi="ar-IQ"/>
              </w:rPr>
              <w:t xml:space="preserve"> </w:t>
            </w:r>
            <w:r>
              <w:rPr>
                <w:b/>
                <w:bCs/>
                <w:sz w:val="28"/>
                <w:szCs w:val="28"/>
                <w:rtl/>
                <w:lang w:bidi="ar-IQ"/>
              </w:rPr>
              <w:t>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الخامس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pStyle w:val="ListParagraph"/>
              <w:ind w:left="34"/>
              <w:jc w:val="center"/>
              <w:rPr>
                <w:rFonts w:asciiTheme="majorBidi" w:eastAsiaTheme="minorHAnsi" w:hAnsiTheme="majorBidi" w:cstheme="majorBidi"/>
                <w:sz w:val="32"/>
                <w:szCs w:val="32"/>
                <w:lang w:bidi="ar-IQ"/>
              </w:rPr>
            </w:pPr>
            <w:r>
              <w:rPr>
                <w:rFonts w:asciiTheme="majorBidi" w:hAnsiTheme="majorBidi" w:cstheme="majorBidi"/>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sz w:val="28"/>
                <w:szCs w:val="28"/>
                <w:rtl/>
                <w:lang w:bidi="ar-IQ"/>
              </w:rPr>
            </w:pPr>
            <w:r>
              <w:rPr>
                <w:rFonts w:cs="Times New Roman" w:hint="cs"/>
                <w:sz w:val="28"/>
                <w:szCs w:val="28"/>
                <w:rtl/>
                <w:lang w:bidi="ar-IQ"/>
              </w:rPr>
              <w:t>1) شرح كيفية أداء التغطية بعد اللاعب الضارب .</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cs="Times New Roman" w:hint="cs"/>
                <w:sz w:val="28"/>
                <w:szCs w:val="28"/>
                <w:rtl/>
                <w:lang w:bidi="ar-IQ"/>
              </w:rPr>
              <w:t>2) شرح كيفية أداء التغطية بعد اللاعب القائم بحائط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السادس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امتحان بالمهارات الستة</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السابع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tabs>
                <w:tab w:val="left" w:pos="7370"/>
              </w:tabs>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bidi/>
              <w:ind w:left="317" w:hanging="317"/>
              <w:jc w:val="both"/>
              <w:rPr>
                <w:rFonts w:ascii="Times New Roman" w:eastAsia="Times New Roman" w:hAnsi="Times New Roman" w:cs="Times New Roman"/>
                <w:sz w:val="28"/>
                <w:szCs w:val="28"/>
                <w:rtl/>
                <w:lang w:bidi="ar-IQ"/>
              </w:rPr>
            </w:pPr>
            <w:r>
              <w:rPr>
                <w:rFonts w:cs="Times New Roman" w:hint="cs"/>
                <w:sz w:val="28"/>
                <w:szCs w:val="28"/>
                <w:rtl/>
                <w:lang w:bidi="ar-IQ"/>
              </w:rPr>
              <w:t>إعطاء بعض الحالات القانونية بلعبة الكرة الطائرة .</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cs="Times New Roman" w:hint="cs"/>
                <w:sz w:val="28"/>
                <w:szCs w:val="28"/>
                <w:rtl/>
                <w:lang w:bidi="ar-IQ"/>
              </w:rPr>
              <w:t xml:space="preserve">2) توضيح بعض القياسات </w:t>
            </w:r>
            <w:r>
              <w:rPr>
                <w:rFonts w:cs="Times New Roman" w:hint="cs"/>
                <w:sz w:val="28"/>
                <w:szCs w:val="28"/>
                <w:rtl/>
                <w:lang w:bidi="ar-IQ"/>
              </w:rPr>
              <w:lastRenderedPageBreak/>
              <w:t>القانونية عن ملعب وشبكة لعبة الكرة الطائرة .</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lastRenderedPageBreak/>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lastRenderedPageBreak/>
              <w:t>الثامن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b/>
                <w:bCs/>
                <w:sz w:val="28"/>
                <w:szCs w:val="28"/>
                <w:rtl/>
                <w:lang w:bidi="ar-IQ"/>
              </w:rPr>
              <w:t>مراجعة للمهارات الإرسال واستقبال الإرسال والإعداد 2) مراجعة للمهارات الضرب الساحق وحائط الصد والدفاع عن 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التاسع والعشرون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sz w:val="32"/>
                <w:szCs w:val="32"/>
              </w:rPr>
            </w:pPr>
            <w:r>
              <w:rPr>
                <w:rFonts w:asciiTheme="majorBidi" w:hAnsiTheme="majorBidi" w:cstheme="majorBidi" w:hint="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sz w:val="32"/>
                <w:szCs w:val="32"/>
                <w:lang w:bidi="ar-IQ"/>
              </w:rPr>
            </w:pPr>
            <w:r>
              <w:rPr>
                <w:rFonts w:asciiTheme="majorBidi" w:hAnsiTheme="majorBidi" w:cstheme="majorBidi" w:hint="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b/>
                <w:bCs/>
                <w:sz w:val="28"/>
                <w:szCs w:val="28"/>
                <w:rtl/>
                <w:lang w:bidi="ar-IQ"/>
              </w:rPr>
              <w:t>إجراء مراجعة مع الطالبات عن أهمية كل مهارة بلعبة الكرة الطائرة</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rtl/>
                <w:lang w:bidi="ar-IQ"/>
              </w:rPr>
            </w:pPr>
            <w:r>
              <w:rPr>
                <w:rFonts w:asciiTheme="majorBidi" w:hAnsiTheme="majorBidi" w:cstheme="majorBidi" w:hint="cs"/>
                <w:b/>
                <w:bCs/>
                <w:color w:val="000000"/>
                <w:sz w:val="28"/>
                <w:szCs w:val="28"/>
                <w:rtl/>
                <w:lang w:bidi="ar-IQ"/>
              </w:rPr>
              <w:t>الامتحانات اليومية والفصلية والاداء الامثل</w:t>
            </w: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hAnsiTheme="majorBidi" w:cstheme="majorBidi" w:hint="cs"/>
                <w:color w:val="000000"/>
                <w:sz w:val="32"/>
                <w:szCs w:val="32"/>
                <w:rtl/>
                <w:lang w:bidi="ar-IQ"/>
              </w:rPr>
            </w:pPr>
          </w:p>
          <w:p w:rsidR="00E71E7B" w:rsidRDefault="00E71E7B">
            <w:pPr>
              <w:tabs>
                <w:tab w:val="left" w:pos="642"/>
              </w:tabs>
              <w:autoSpaceDE w:val="0"/>
              <w:autoSpaceDN w:val="0"/>
              <w:bidi/>
              <w:adjustRightInd w:val="0"/>
              <w:jc w:val="center"/>
              <w:rPr>
                <w:rFonts w:asciiTheme="majorBidi" w:eastAsia="Times New Roman" w:hAnsiTheme="majorBidi" w:cstheme="majorBidi"/>
                <w:color w:val="000000"/>
                <w:sz w:val="32"/>
                <w:szCs w:val="32"/>
                <w:lang w:bidi="ar-IQ"/>
              </w:rPr>
            </w:pPr>
          </w:p>
        </w:tc>
      </w:tr>
      <w:tr w:rsidR="00E71E7B" w:rsidTr="00E71E7B">
        <w:trPr>
          <w:trHeight w:val="319"/>
        </w:trPr>
        <w:tc>
          <w:tcPr>
            <w:tcW w:w="1215"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32"/>
                <w:szCs w:val="32"/>
                <w:rtl/>
                <w:lang w:bidi="ar-IQ"/>
              </w:rPr>
              <w:t>الثلاثون</w:t>
            </w:r>
          </w:p>
        </w:tc>
        <w:tc>
          <w:tcPr>
            <w:tcW w:w="127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rPr>
                <w:rFonts w:asciiTheme="majorBidi" w:eastAsia="Times New Roman" w:hAnsiTheme="majorBidi" w:cstheme="majorBidi"/>
                <w:b/>
                <w:bCs/>
                <w:sz w:val="32"/>
                <w:szCs w:val="32"/>
              </w:rPr>
            </w:pPr>
            <w:r>
              <w:rPr>
                <w:rFonts w:asciiTheme="majorBidi" w:hAnsiTheme="majorBidi" w:cstheme="majorBidi" w:hint="cs"/>
                <w:b/>
                <w:bCs/>
                <w:sz w:val="32"/>
                <w:szCs w:val="32"/>
                <w:rtl/>
              </w:rPr>
              <w:t>2ساعات</w:t>
            </w:r>
          </w:p>
        </w:tc>
        <w:tc>
          <w:tcPr>
            <w:tcW w:w="1985" w:type="dxa"/>
            <w:tcBorders>
              <w:top w:val="single" w:sz="8" w:space="0" w:color="4F81BD"/>
              <w:left w:val="single" w:sz="6" w:space="0" w:color="4F81BD"/>
              <w:bottom w:val="single" w:sz="8" w:space="0" w:color="4F81BD"/>
              <w:right w:val="single" w:sz="6" w:space="0" w:color="4F81BD"/>
            </w:tcBorders>
            <w:shd w:val="clear" w:color="auto" w:fill="A7BFDE"/>
            <w:hideMark/>
          </w:tcPr>
          <w:p w:rsidR="00E71E7B" w:rsidRDefault="00E71E7B">
            <w:pPr>
              <w:bidi/>
              <w:ind w:left="34"/>
              <w:jc w:val="center"/>
              <w:rPr>
                <w:rFonts w:asciiTheme="majorBidi" w:eastAsia="Times New Roman" w:hAnsiTheme="majorBidi" w:cstheme="majorBidi"/>
                <w:b/>
                <w:bCs/>
                <w:sz w:val="32"/>
                <w:szCs w:val="32"/>
                <w:lang w:bidi="ar-IQ"/>
              </w:rPr>
            </w:pPr>
            <w:r>
              <w:rPr>
                <w:rFonts w:asciiTheme="majorBidi" w:hAnsiTheme="majorBidi" w:cstheme="majorBidi" w:hint="cs"/>
                <w:b/>
                <w:bCs/>
                <w:sz w:val="32"/>
                <w:szCs w:val="32"/>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b/>
                <w:bCs/>
                <w:sz w:val="28"/>
                <w:szCs w:val="28"/>
                <w:rtl/>
                <w:lang w:bidi="ar-IQ"/>
              </w:rPr>
              <w:t>توجيه الأسئلة للطالبات حول الأخطاء الشائعة في أداء المهارات الأساسية بالكرة</w:t>
            </w:r>
          </w:p>
        </w:tc>
        <w:tc>
          <w:tcPr>
            <w:tcW w:w="1254" w:type="dxa"/>
            <w:tcBorders>
              <w:top w:val="single" w:sz="8" w:space="0" w:color="4F81BD"/>
              <w:left w:val="single" w:sz="6"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24"/>
                <w:szCs w:val="24"/>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jc w:val="center"/>
              <w:rPr>
                <w:rFonts w:asciiTheme="majorBidi" w:eastAsia="Times New Roman" w:hAnsiTheme="majorBidi" w:cstheme="majorBidi"/>
                <w:b/>
                <w:bCs/>
                <w:color w:val="000000"/>
                <w:sz w:val="32"/>
                <w:szCs w:val="32"/>
                <w:lang w:bidi="ar-IQ"/>
              </w:rPr>
            </w:pPr>
            <w:r>
              <w:rPr>
                <w:rFonts w:asciiTheme="majorBidi" w:hAnsiTheme="majorBidi" w:cstheme="majorBidi" w:hint="cs"/>
                <w:b/>
                <w:bCs/>
                <w:color w:val="000000"/>
                <w:sz w:val="28"/>
                <w:szCs w:val="28"/>
                <w:rtl/>
                <w:lang w:bidi="ar-IQ"/>
              </w:rPr>
              <w:t>الامتحانات اليومية والفصلية والاداء الامثل</w:t>
            </w:r>
          </w:p>
        </w:tc>
      </w:tr>
    </w:tbl>
    <w:p w:rsidR="00E71E7B" w:rsidRDefault="00E71E7B" w:rsidP="00E71E7B">
      <w:pPr>
        <w:autoSpaceDE w:val="0"/>
        <w:autoSpaceDN w:val="0"/>
        <w:bidi/>
        <w:adjustRightInd w:val="0"/>
        <w:rPr>
          <w:rFonts w:asciiTheme="majorBidi" w:eastAsia="Times New Roman" w:hAnsiTheme="majorBidi" w:cstheme="majorBidi" w:hint="cs"/>
          <w:b/>
          <w:bCs/>
          <w:sz w:val="32"/>
          <w:szCs w:val="32"/>
          <w:rtl/>
          <w:lang w:bidi="ar-IQ"/>
        </w:rPr>
      </w:pPr>
    </w:p>
    <w:p w:rsidR="00E71E7B" w:rsidRDefault="00E71E7B" w:rsidP="00E71E7B">
      <w:pPr>
        <w:autoSpaceDE w:val="0"/>
        <w:autoSpaceDN w:val="0"/>
        <w:bidi/>
        <w:adjustRightInd w:val="0"/>
        <w:rPr>
          <w:rFonts w:asciiTheme="majorBidi" w:hAnsiTheme="majorBidi" w:cstheme="majorBidi" w:hint="cs"/>
          <w:sz w:val="32"/>
          <w:szCs w:val="32"/>
          <w:rtl/>
          <w:lang w:bidi="ar-IQ"/>
        </w:rPr>
      </w:pPr>
    </w:p>
    <w:p w:rsidR="00E71E7B" w:rsidRDefault="00E71E7B" w:rsidP="00E71E7B">
      <w:pPr>
        <w:autoSpaceDE w:val="0"/>
        <w:autoSpaceDN w:val="0"/>
        <w:bidi/>
        <w:adjustRightInd w:val="0"/>
        <w:rPr>
          <w:rFonts w:asciiTheme="majorBidi" w:hAnsiTheme="majorBidi" w:cstheme="majorBidi" w:hint="cs"/>
          <w:sz w:val="32"/>
          <w:szCs w:val="32"/>
          <w:rtl/>
          <w:lang w:bidi="ar-IQ"/>
        </w:rPr>
      </w:pPr>
    </w:p>
    <w:p w:rsidR="00E71E7B" w:rsidRDefault="00E71E7B" w:rsidP="00E71E7B">
      <w:pPr>
        <w:autoSpaceDE w:val="0"/>
        <w:autoSpaceDN w:val="0"/>
        <w:bidi/>
        <w:adjustRightInd w:val="0"/>
        <w:rPr>
          <w:rFonts w:asciiTheme="majorBidi" w:hAnsiTheme="majorBidi" w:cstheme="majorBidi" w:hint="cs"/>
          <w:sz w:val="32"/>
          <w:szCs w:val="32"/>
          <w:rtl/>
          <w:lang w:bidi="ar-IQ"/>
        </w:rPr>
      </w:pPr>
    </w:p>
    <w:p w:rsidR="00E71E7B" w:rsidRDefault="00E71E7B" w:rsidP="00E71E7B">
      <w:pPr>
        <w:bidi/>
        <w:rPr>
          <w:rFonts w:asciiTheme="majorBidi" w:hAnsiTheme="majorBidi" w:cstheme="majorBidi" w:hint="cs"/>
          <w:vanish/>
          <w:sz w:val="32"/>
          <w:szCs w:val="32"/>
          <w:rtl/>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007"/>
        <w:gridCol w:w="5713"/>
      </w:tblGrid>
      <w:tr w:rsidR="00E71E7B" w:rsidTr="00E71E7B">
        <w:trPr>
          <w:trHeight w:val="477"/>
        </w:trPr>
        <w:tc>
          <w:tcPr>
            <w:tcW w:w="972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rsidP="00E71E7B">
            <w:pPr>
              <w:numPr>
                <w:ilvl w:val="0"/>
                <w:numId w:val="17"/>
              </w:numPr>
              <w:tabs>
                <w:tab w:val="left" w:pos="252"/>
                <w:tab w:val="left" w:pos="432"/>
              </w:tabs>
              <w:autoSpaceDE w:val="0"/>
              <w:autoSpaceDN w:val="0"/>
              <w:bidi/>
              <w:adjustRightInd w:val="0"/>
              <w:spacing w:after="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البنية التحتية </w:t>
            </w:r>
          </w:p>
        </w:tc>
      </w:tr>
      <w:tr w:rsidR="00E71E7B" w:rsidTr="00E71E7B">
        <w:trPr>
          <w:trHeight w:val="1587"/>
        </w:trPr>
        <w:tc>
          <w:tcPr>
            <w:tcW w:w="4007"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ind w:left="720"/>
              <w:rPr>
                <w:rFonts w:asciiTheme="majorBidi" w:eastAsia="Times New Roman" w:hAnsiTheme="majorBidi" w:cstheme="majorBidi"/>
                <w:color w:val="000000"/>
                <w:sz w:val="32"/>
                <w:szCs w:val="32"/>
                <w:rtl/>
                <w:lang w:bidi="ar-IQ"/>
              </w:rPr>
            </w:pPr>
            <w:r>
              <w:rPr>
                <w:rFonts w:asciiTheme="majorBidi" w:hAnsiTheme="majorBidi" w:cstheme="majorBidi"/>
                <w:color w:val="000000"/>
                <w:sz w:val="32"/>
                <w:szCs w:val="32"/>
                <w:rtl/>
                <w:lang w:bidi="ar-IQ"/>
              </w:rPr>
              <w:lastRenderedPageBreak/>
              <w:t xml:space="preserve"> </w:t>
            </w:r>
          </w:p>
          <w:p w:rsidR="00E71E7B" w:rsidRDefault="00E71E7B">
            <w:pPr>
              <w:autoSpaceDE w:val="0"/>
              <w:autoSpaceDN w:val="0"/>
              <w:bidi/>
              <w:adjustRightInd w:val="0"/>
              <w:ind w:left="720"/>
              <w:rPr>
                <w:rFonts w:asciiTheme="majorBidi" w:hAnsiTheme="majorBidi" w:cstheme="majorBidi"/>
                <w:color w:val="000000"/>
                <w:sz w:val="32"/>
                <w:szCs w:val="32"/>
                <w:lang w:bidi="ar-IQ"/>
              </w:rPr>
            </w:pPr>
            <w:r>
              <w:rPr>
                <w:rFonts w:asciiTheme="majorBidi" w:hAnsiTheme="majorBidi" w:cstheme="majorBidi" w:hint="cs"/>
                <w:color w:val="000000"/>
                <w:sz w:val="32"/>
                <w:szCs w:val="32"/>
                <w:rtl/>
                <w:lang w:bidi="ar-IQ"/>
              </w:rPr>
              <w:t xml:space="preserve">1- الكتب </w:t>
            </w:r>
            <w:proofErr w:type="spellStart"/>
            <w:r>
              <w:rPr>
                <w:rFonts w:asciiTheme="majorBidi" w:hAnsiTheme="majorBidi" w:cstheme="majorBidi" w:hint="cs"/>
                <w:color w:val="000000"/>
                <w:sz w:val="32"/>
                <w:szCs w:val="32"/>
                <w:rtl/>
                <w:lang w:bidi="ar-IQ"/>
              </w:rPr>
              <w:t>المقرره</w:t>
            </w:r>
            <w:proofErr w:type="spellEnd"/>
            <w:r>
              <w:rPr>
                <w:rFonts w:asciiTheme="majorBidi" w:hAnsiTheme="majorBidi" w:cstheme="majorBidi" w:hint="cs"/>
                <w:color w:val="000000"/>
                <w:sz w:val="32"/>
                <w:szCs w:val="32"/>
                <w:rtl/>
                <w:lang w:bidi="ar-IQ"/>
              </w:rPr>
              <w:t xml:space="preserve"> </w:t>
            </w:r>
            <w:proofErr w:type="spellStart"/>
            <w:r>
              <w:rPr>
                <w:rFonts w:asciiTheme="majorBidi" w:hAnsiTheme="majorBidi" w:cstheme="majorBidi" w:hint="cs"/>
                <w:color w:val="000000"/>
                <w:sz w:val="32"/>
                <w:szCs w:val="32"/>
                <w:rtl/>
                <w:lang w:bidi="ar-IQ"/>
              </w:rPr>
              <w:t>المطلوبه</w:t>
            </w:r>
            <w:proofErr w:type="spellEnd"/>
          </w:p>
          <w:p w:rsidR="00E71E7B" w:rsidRDefault="00E71E7B">
            <w:pPr>
              <w:autoSpaceDE w:val="0"/>
              <w:autoSpaceDN w:val="0"/>
              <w:bidi/>
              <w:adjustRightInd w:val="0"/>
              <w:ind w:left="72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    </w:t>
            </w:r>
          </w:p>
        </w:tc>
        <w:tc>
          <w:tcPr>
            <w:tcW w:w="571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71E7B" w:rsidRDefault="00E71E7B">
            <w:pPr>
              <w:bidi/>
              <w:rPr>
                <w:rFonts w:asciiTheme="majorBidi" w:eastAsia="Times New Roman" w:hAnsiTheme="majorBidi" w:cstheme="majorBidi"/>
                <w:sz w:val="32"/>
                <w:szCs w:val="32"/>
                <w:rtl/>
              </w:rPr>
            </w:pPr>
            <w:r>
              <w:rPr>
                <w:rFonts w:asciiTheme="majorBidi" w:hAnsiTheme="majorBidi" w:cstheme="majorBidi" w:hint="cs"/>
                <w:sz w:val="32"/>
                <w:szCs w:val="32"/>
                <w:rtl/>
              </w:rPr>
              <w:t xml:space="preserve">الكرة الطائرة التكنيك والتكتيك الفردي \ عقيل عبد الله الكاتب </w:t>
            </w:r>
          </w:p>
          <w:p w:rsidR="00E71E7B" w:rsidRDefault="00E71E7B">
            <w:pPr>
              <w:bidi/>
              <w:rPr>
                <w:rFonts w:asciiTheme="majorBidi" w:hAnsiTheme="majorBidi" w:cstheme="majorBidi" w:hint="cs"/>
                <w:sz w:val="32"/>
                <w:szCs w:val="32"/>
                <w:rtl/>
              </w:rPr>
            </w:pPr>
            <w:r>
              <w:rPr>
                <w:rFonts w:asciiTheme="majorBidi" w:hAnsiTheme="majorBidi" w:cstheme="majorBidi" w:hint="cs"/>
                <w:sz w:val="32"/>
                <w:szCs w:val="32"/>
                <w:rtl/>
              </w:rPr>
              <w:t xml:space="preserve">المبادئ الأساسية لمهرات الكرة الطائرة \ نجلاء عباس , نعيمة زيدان , بسمة نعيم </w:t>
            </w:r>
          </w:p>
          <w:p w:rsidR="00E71E7B" w:rsidRDefault="00E71E7B">
            <w:pPr>
              <w:bidi/>
              <w:rPr>
                <w:rFonts w:asciiTheme="majorBidi" w:eastAsia="Times New Roman" w:hAnsiTheme="majorBidi" w:cstheme="majorBidi"/>
                <w:color w:val="000000"/>
                <w:sz w:val="32"/>
                <w:szCs w:val="32"/>
                <w:lang w:bidi="ar-IQ"/>
              </w:rPr>
            </w:pPr>
          </w:p>
        </w:tc>
      </w:tr>
      <w:tr w:rsidR="00E71E7B" w:rsidTr="00E71E7B">
        <w:trPr>
          <w:trHeight w:val="1247"/>
        </w:trPr>
        <w:tc>
          <w:tcPr>
            <w:tcW w:w="4007"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2- المراجع </w:t>
            </w:r>
            <w:proofErr w:type="spellStart"/>
            <w:r>
              <w:rPr>
                <w:rFonts w:asciiTheme="majorBidi" w:hAnsiTheme="majorBidi" w:cstheme="majorBidi" w:hint="cs"/>
                <w:color w:val="000000"/>
                <w:sz w:val="32"/>
                <w:szCs w:val="32"/>
                <w:rtl/>
                <w:lang w:bidi="ar-IQ"/>
              </w:rPr>
              <w:t>الاساسيه</w:t>
            </w:r>
            <w:proofErr w:type="spellEnd"/>
            <w:r>
              <w:rPr>
                <w:rFonts w:asciiTheme="majorBidi" w:hAnsiTheme="majorBidi" w:cstheme="majorBidi" w:hint="cs"/>
                <w:color w:val="000000"/>
                <w:sz w:val="32"/>
                <w:szCs w:val="32"/>
                <w:rtl/>
                <w:lang w:bidi="ar-IQ"/>
              </w:rPr>
              <w:t xml:space="preserve"> المصادر</w:t>
            </w:r>
          </w:p>
        </w:tc>
        <w:tc>
          <w:tcPr>
            <w:tcW w:w="5713"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p>
        </w:tc>
      </w:tr>
      <w:tr w:rsidR="00E71E7B" w:rsidTr="00E71E7B">
        <w:trPr>
          <w:trHeight w:val="1247"/>
        </w:trPr>
        <w:tc>
          <w:tcPr>
            <w:tcW w:w="4007"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أ- المراجع التي يوصي بها (مجلات علميه , تقارير00000)</w:t>
            </w:r>
          </w:p>
        </w:tc>
        <w:tc>
          <w:tcPr>
            <w:tcW w:w="571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p>
        </w:tc>
      </w:tr>
      <w:tr w:rsidR="00E71E7B" w:rsidTr="00E71E7B">
        <w:trPr>
          <w:trHeight w:val="1247"/>
        </w:trPr>
        <w:tc>
          <w:tcPr>
            <w:tcW w:w="4007" w:type="dxa"/>
            <w:tcBorders>
              <w:top w:val="single" w:sz="8" w:space="0" w:color="4F81BD"/>
              <w:left w:val="single" w:sz="8" w:space="0" w:color="4F81BD"/>
              <w:bottom w:val="single" w:sz="8" w:space="0" w:color="4F81BD"/>
              <w:right w:val="single" w:sz="8" w:space="0" w:color="4F81BD"/>
            </w:tcBorders>
            <w:shd w:val="clear" w:color="auto" w:fill="A7BFDE"/>
            <w:vAlign w:val="center"/>
          </w:tcPr>
          <w:p w:rsidR="00E71E7B" w:rsidRDefault="00E71E7B">
            <w:pPr>
              <w:autoSpaceDE w:val="0"/>
              <w:autoSpaceDN w:val="0"/>
              <w:bidi/>
              <w:adjustRightInd w:val="0"/>
              <w:rPr>
                <w:rFonts w:asciiTheme="majorBidi" w:eastAsia="Times New Roman" w:hAnsiTheme="majorBidi" w:cstheme="majorBidi"/>
                <w:color w:val="000000"/>
                <w:sz w:val="32"/>
                <w:szCs w:val="32"/>
                <w:rtl/>
                <w:lang w:bidi="ar-IQ"/>
              </w:rPr>
            </w:pPr>
            <w:r>
              <w:rPr>
                <w:rFonts w:asciiTheme="majorBidi" w:hAnsiTheme="majorBidi" w:cstheme="majorBidi" w:hint="cs"/>
                <w:color w:val="000000"/>
                <w:sz w:val="32"/>
                <w:szCs w:val="32"/>
                <w:rtl/>
                <w:lang w:bidi="ar-IQ"/>
              </w:rPr>
              <w:t xml:space="preserve">ب- المراجع </w:t>
            </w:r>
            <w:proofErr w:type="spellStart"/>
            <w:r>
              <w:rPr>
                <w:rFonts w:asciiTheme="majorBidi" w:hAnsiTheme="majorBidi" w:cstheme="majorBidi" w:hint="cs"/>
                <w:color w:val="000000"/>
                <w:sz w:val="32"/>
                <w:szCs w:val="32"/>
                <w:rtl/>
                <w:lang w:bidi="ar-IQ"/>
              </w:rPr>
              <w:t>الالكترونيه</w:t>
            </w:r>
            <w:proofErr w:type="spellEnd"/>
            <w:r>
              <w:rPr>
                <w:rFonts w:asciiTheme="majorBidi" w:hAnsiTheme="majorBidi" w:cstheme="majorBidi" w:hint="cs"/>
                <w:color w:val="000000"/>
                <w:sz w:val="32"/>
                <w:szCs w:val="32"/>
                <w:rtl/>
                <w:lang w:bidi="ar-IQ"/>
              </w:rPr>
              <w:t xml:space="preserve"> , مواقع الانترنت 00000</w:t>
            </w:r>
          </w:p>
          <w:p w:rsidR="00E71E7B" w:rsidRDefault="00E71E7B">
            <w:pPr>
              <w:autoSpaceDE w:val="0"/>
              <w:autoSpaceDN w:val="0"/>
              <w:bidi/>
              <w:adjustRightInd w:val="0"/>
              <w:rPr>
                <w:rFonts w:asciiTheme="majorBidi" w:eastAsia="Times New Roman" w:hAnsiTheme="majorBidi" w:cstheme="majorBidi"/>
                <w:color w:val="000000"/>
                <w:sz w:val="32"/>
                <w:szCs w:val="32"/>
                <w:lang w:bidi="ar-IQ"/>
              </w:rPr>
            </w:pPr>
          </w:p>
        </w:tc>
        <w:tc>
          <w:tcPr>
            <w:tcW w:w="571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71E7B" w:rsidRDefault="00E71E7B">
            <w:pPr>
              <w:autoSpaceDE w:val="0"/>
              <w:autoSpaceDN w:val="0"/>
              <w:bidi/>
              <w:adjustRightInd w:val="0"/>
              <w:rPr>
                <w:rFonts w:asciiTheme="majorBidi" w:eastAsia="Times New Roman" w:hAnsiTheme="majorBidi" w:cstheme="majorBidi"/>
                <w:color w:val="000000"/>
                <w:sz w:val="32"/>
                <w:szCs w:val="32"/>
                <w:lang w:bidi="ar-IQ"/>
              </w:rPr>
            </w:pPr>
          </w:p>
        </w:tc>
      </w:tr>
    </w:tbl>
    <w:p w:rsidR="00E71E7B" w:rsidRDefault="00E71E7B" w:rsidP="00E71E7B">
      <w:pPr>
        <w:bidi/>
        <w:rPr>
          <w:rFonts w:asciiTheme="majorBidi" w:eastAsia="Times New Roman" w:hAnsiTheme="majorBidi" w:cstheme="majorBidi"/>
          <w:sz w:val="32"/>
          <w:szCs w:val="32"/>
        </w:rPr>
      </w:pPr>
    </w:p>
    <w:p w:rsidR="00E71E7B" w:rsidRDefault="00E71E7B" w:rsidP="00E71E7B">
      <w:pPr>
        <w:bidi/>
        <w:rPr>
          <w:rFonts w:asciiTheme="majorBidi" w:hAnsiTheme="majorBidi" w:cstheme="majorBidi" w:hint="cs"/>
          <w:sz w:val="32"/>
          <w:szCs w:val="32"/>
          <w:rtl/>
        </w:rPr>
      </w:pPr>
    </w:p>
    <w:p w:rsidR="00E71E7B" w:rsidRDefault="00E71E7B" w:rsidP="00E71E7B">
      <w:pPr>
        <w:bidi/>
        <w:rPr>
          <w:rFonts w:asciiTheme="majorBidi" w:hAnsiTheme="majorBidi" w:cstheme="majorBidi" w:hint="cs"/>
          <w:sz w:val="32"/>
          <w:szCs w:val="32"/>
          <w:rtl/>
        </w:rPr>
      </w:pPr>
    </w:p>
    <w:p w:rsidR="00E71E7B" w:rsidRDefault="00E71E7B" w:rsidP="00E71E7B">
      <w:pPr>
        <w:bidi/>
        <w:rPr>
          <w:rFonts w:asciiTheme="majorBidi" w:hAnsiTheme="majorBidi" w:cstheme="majorBidi" w:hint="cs"/>
          <w:sz w:val="32"/>
          <w:szCs w:val="32"/>
          <w:rtl/>
        </w:rPr>
      </w:pPr>
    </w:p>
    <w:p w:rsidR="00E71E7B" w:rsidRDefault="00E71E7B" w:rsidP="00E71E7B">
      <w:pPr>
        <w:bidi/>
        <w:rPr>
          <w:rFonts w:asciiTheme="majorBidi" w:hAnsiTheme="majorBidi" w:cstheme="majorBidi" w:hint="cs"/>
          <w:sz w:val="32"/>
          <w:szCs w:val="32"/>
          <w:rtl/>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E71E7B" w:rsidTr="00E71E7B">
        <w:trPr>
          <w:trHeight w:val="419"/>
        </w:trPr>
        <w:tc>
          <w:tcPr>
            <w:tcW w:w="9720" w:type="dxa"/>
            <w:tcBorders>
              <w:top w:val="single" w:sz="8" w:space="0" w:color="4F81BD"/>
              <w:left w:val="single" w:sz="8" w:space="0" w:color="4F81BD"/>
              <w:bottom w:val="single" w:sz="8" w:space="0" w:color="4F81BD"/>
              <w:right w:val="single" w:sz="8" w:space="0" w:color="4F81BD"/>
            </w:tcBorders>
            <w:shd w:val="clear" w:color="auto" w:fill="A7BFDE"/>
            <w:vAlign w:val="center"/>
            <w:hideMark/>
          </w:tcPr>
          <w:p w:rsidR="00E71E7B" w:rsidRDefault="00E71E7B">
            <w:pPr>
              <w:tabs>
                <w:tab w:val="left" w:pos="507"/>
              </w:tabs>
              <w:autoSpaceDE w:val="0"/>
              <w:autoSpaceDN w:val="0"/>
              <w:bidi/>
              <w:adjustRightInd w:val="0"/>
              <w:ind w:left="360"/>
              <w:rPr>
                <w:rFonts w:asciiTheme="majorBidi" w:eastAsia="Times New Roman" w:hAnsiTheme="majorBidi" w:cstheme="majorBidi"/>
                <w:color w:val="000000"/>
                <w:sz w:val="32"/>
                <w:szCs w:val="32"/>
                <w:lang w:bidi="ar-IQ"/>
              </w:rPr>
            </w:pPr>
            <w:r>
              <w:rPr>
                <w:rFonts w:asciiTheme="majorBidi" w:hAnsiTheme="majorBidi" w:cstheme="majorBidi" w:hint="cs"/>
                <w:color w:val="000000"/>
                <w:sz w:val="32"/>
                <w:szCs w:val="32"/>
                <w:rtl/>
                <w:lang w:bidi="ar-IQ"/>
              </w:rPr>
              <w:t xml:space="preserve">12-  خطة تطوير المقرر الدراسي </w:t>
            </w:r>
          </w:p>
        </w:tc>
      </w:tr>
      <w:tr w:rsidR="00E71E7B" w:rsidTr="00E71E7B">
        <w:trPr>
          <w:trHeight w:val="1222"/>
        </w:trPr>
        <w:tc>
          <w:tcPr>
            <w:tcW w:w="9720" w:type="dxa"/>
            <w:tcBorders>
              <w:top w:val="single" w:sz="4" w:space="0" w:color="auto"/>
              <w:left w:val="single" w:sz="4" w:space="0" w:color="auto"/>
              <w:bottom w:val="single" w:sz="4" w:space="0" w:color="auto"/>
              <w:right w:val="single" w:sz="4" w:space="0" w:color="auto"/>
            </w:tcBorders>
          </w:tcPr>
          <w:p w:rsidR="00E71E7B" w:rsidRDefault="00E71E7B">
            <w:pPr>
              <w:bidi/>
              <w:spacing w:after="240"/>
              <w:jc w:val="center"/>
              <w:rPr>
                <w:rFonts w:asciiTheme="majorBidi" w:eastAsia="Times New Roman" w:hAnsiTheme="majorBidi" w:cstheme="majorBidi"/>
                <w:b/>
                <w:bCs/>
                <w:color w:val="1F497D"/>
                <w:sz w:val="32"/>
                <w:szCs w:val="32"/>
                <w:lang w:bidi="ar-IQ"/>
              </w:rPr>
            </w:pPr>
          </w:p>
        </w:tc>
      </w:tr>
    </w:tbl>
    <w:p w:rsidR="00E71E7B" w:rsidRDefault="00E71E7B" w:rsidP="00E71E7B">
      <w:pPr>
        <w:bidi/>
        <w:spacing w:after="240"/>
        <w:jc w:val="center"/>
        <w:rPr>
          <w:rFonts w:asciiTheme="majorBidi" w:eastAsia="Times New Roman" w:hAnsiTheme="majorBidi" w:cstheme="majorBidi" w:hint="cs"/>
          <w:b/>
          <w:bCs/>
          <w:color w:val="1F497D"/>
          <w:sz w:val="32"/>
          <w:szCs w:val="32"/>
          <w:rtl/>
          <w:lang w:bidi="ar-IQ"/>
        </w:rPr>
      </w:pPr>
    </w:p>
    <w:p w:rsidR="00E71E7B" w:rsidRDefault="00E71E7B" w:rsidP="00E71E7B">
      <w:pPr>
        <w:bidi/>
        <w:rPr>
          <w:rFonts w:asciiTheme="majorBidi" w:hAnsiTheme="majorBidi" w:cstheme="majorBidi" w:hint="cs"/>
          <w:sz w:val="32"/>
          <w:szCs w:val="32"/>
          <w:rtl/>
        </w:rPr>
      </w:pPr>
    </w:p>
    <w:p w:rsidR="00E71E7B" w:rsidRDefault="00E71E7B" w:rsidP="00961235">
      <w:pPr>
        <w:jc w:val="right"/>
      </w:pPr>
      <w:bookmarkStart w:id="0" w:name="_GoBack"/>
      <w:bookmarkEnd w:id="0"/>
    </w:p>
    <w:sectPr w:rsidR="00E71E7B"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E23034"/>
    <w:multiLevelType w:val="multilevel"/>
    <w:tmpl w:val="E6803ACE"/>
    <w:lvl w:ilvl="0">
      <w:start w:val="1"/>
      <w:numFmt w:val="decimal"/>
      <w:lvlText w:val="%1."/>
      <w:lvlJc w:val="left"/>
      <w:pPr>
        <w:tabs>
          <w:tab w:val="num" w:pos="360"/>
        </w:tabs>
        <w:ind w:left="360" w:hanging="360"/>
      </w:pPr>
      <w:rPr>
        <w:lang w:val="en-U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nsid w:val="64794AB5"/>
    <w:multiLevelType w:val="hybridMultilevel"/>
    <w:tmpl w:val="A70E4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68550E4"/>
    <w:multiLevelType w:val="hybridMultilevel"/>
    <w:tmpl w:val="0650745C"/>
    <w:lvl w:ilvl="0" w:tplc="3BA450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743DA8"/>
    <w:multiLevelType w:val="hybridMultilevel"/>
    <w:tmpl w:val="051424A4"/>
    <w:lvl w:ilvl="0" w:tplc="7500F4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12"/>
  </w:num>
  <w:num w:numId="10">
    <w:abstractNumId w:val="1"/>
  </w:num>
  <w:num w:numId="11">
    <w:abstractNumId w:val="10"/>
  </w:num>
  <w:num w:numId="12">
    <w:abstractNumId w:val="0"/>
  </w:num>
  <w:num w:numId="13">
    <w:abstractNumId w:val="3"/>
  </w:num>
  <w:num w:numId="14">
    <w:abstractNumId w:val="5"/>
  </w:num>
  <w:num w:numId="15">
    <w:abstractNumId w:val="9"/>
  </w:num>
  <w:num w:numId="16">
    <w:abstractNumId w:val="6"/>
    <w:lvlOverride w:ilvl="0"/>
    <w:lvlOverride w:ilvl="1"/>
    <w:lvlOverride w:ilvl="2"/>
    <w:lvlOverride w:ilvl="3"/>
    <w:lvlOverride w:ilvl="4"/>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76459"/>
    <w:rsid w:val="001A1A87"/>
    <w:rsid w:val="001B4A5C"/>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6D5185"/>
    <w:rsid w:val="00710065"/>
    <w:rsid w:val="00715AB0"/>
    <w:rsid w:val="0071612C"/>
    <w:rsid w:val="00743D90"/>
    <w:rsid w:val="00764E49"/>
    <w:rsid w:val="00864FB6"/>
    <w:rsid w:val="00883390"/>
    <w:rsid w:val="00883C3C"/>
    <w:rsid w:val="008D7319"/>
    <w:rsid w:val="00944FF5"/>
    <w:rsid w:val="00953A6D"/>
    <w:rsid w:val="00961235"/>
    <w:rsid w:val="009D5205"/>
    <w:rsid w:val="00A03DD9"/>
    <w:rsid w:val="00A20BAE"/>
    <w:rsid w:val="00A263CE"/>
    <w:rsid w:val="00A61471"/>
    <w:rsid w:val="00AC6CF0"/>
    <w:rsid w:val="00AC6DC6"/>
    <w:rsid w:val="00AD5930"/>
    <w:rsid w:val="00B029B2"/>
    <w:rsid w:val="00B55E35"/>
    <w:rsid w:val="00BD105B"/>
    <w:rsid w:val="00BD16B9"/>
    <w:rsid w:val="00BD7D21"/>
    <w:rsid w:val="00C126A7"/>
    <w:rsid w:val="00C413FB"/>
    <w:rsid w:val="00CA65EF"/>
    <w:rsid w:val="00D2174D"/>
    <w:rsid w:val="00D47151"/>
    <w:rsid w:val="00E62932"/>
    <w:rsid w:val="00E71E7B"/>
    <w:rsid w:val="00F42FB9"/>
    <w:rsid w:val="00F62A36"/>
    <w:rsid w:val="00F63CA5"/>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6D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457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107C6-F250-44DF-8E4E-2CB4F6EA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1782</Words>
  <Characters>10162</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16</cp:revision>
  <dcterms:created xsi:type="dcterms:W3CDTF">2020-01-12T07:03:00Z</dcterms:created>
  <dcterms:modified xsi:type="dcterms:W3CDTF">2021-03-22T09:01:00Z</dcterms:modified>
</cp:coreProperties>
</file>