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F84" w:rsidRPr="00500B8E" w:rsidRDefault="00567F84" w:rsidP="00567F84">
      <w:pPr>
        <w:rPr>
          <w:sz w:val="72"/>
          <w:szCs w:val="72"/>
          <w:rtl/>
          <w:lang w:bidi="ar-IQ"/>
        </w:rPr>
      </w:pPr>
      <w:r w:rsidRPr="00500B8E">
        <w:rPr>
          <w:rFonts w:hint="cs"/>
          <w:sz w:val="72"/>
          <w:szCs w:val="72"/>
          <w:rtl/>
          <w:lang w:bidi="ar-IQ"/>
        </w:rPr>
        <w:t>اشارات التحكيم في رياضه المبارزه:</w:t>
      </w:r>
    </w:p>
    <w:p w:rsidR="00C029A0" w:rsidRPr="00C029A0" w:rsidRDefault="00C029A0" w:rsidP="00C029A0">
      <w:pPr>
        <w:jc w:val="both"/>
        <w:rPr>
          <w:rFonts w:asciiTheme="majorBidi" w:hAnsiTheme="majorBidi" w:cstheme="majorBidi"/>
          <w:sz w:val="36"/>
          <w:szCs w:val="36"/>
          <w:rtl/>
          <w:lang w:bidi="ar-IQ"/>
        </w:rPr>
      </w:pPr>
      <w:r w:rsidRPr="0004624C">
        <w:rPr>
          <w:rFonts w:hint="cs"/>
          <w:sz w:val="44"/>
          <w:szCs w:val="44"/>
          <w:rtl/>
          <w:lang w:bidi="ar-IQ"/>
        </w:rPr>
        <w:t xml:space="preserve">المبارزة : </w:t>
      </w:r>
      <w:r w:rsidRPr="00C029A0">
        <w:rPr>
          <w:rFonts w:asciiTheme="majorBidi" w:hAnsiTheme="majorBidi" w:cstheme="majorBidi"/>
          <w:sz w:val="36"/>
          <w:szCs w:val="36"/>
          <w:rtl/>
          <w:lang w:bidi="ar-IQ"/>
        </w:rPr>
        <w:t xml:space="preserve">هي رياضة فردية بين شخصين احدهما هجوم والأخر دفاع ويتبادلان منها الأدوار والهدف منها إيصال ذبابه السلاح إلى هدف الخصم </w:t>
      </w:r>
    </w:p>
    <w:p w:rsidR="00C029A0" w:rsidRPr="00C029A0" w:rsidRDefault="00C029A0" w:rsidP="00C029A0">
      <w:pPr>
        <w:jc w:val="both"/>
        <w:rPr>
          <w:rFonts w:asciiTheme="majorBidi" w:hAnsiTheme="majorBidi" w:cstheme="majorBidi"/>
          <w:sz w:val="36"/>
          <w:szCs w:val="36"/>
          <w:rtl/>
          <w:lang w:bidi="ar-IQ"/>
        </w:rPr>
      </w:pPr>
      <w:r w:rsidRPr="00C029A0">
        <w:rPr>
          <w:rFonts w:asciiTheme="majorBidi" w:hAnsiTheme="majorBidi" w:cstheme="majorBidi"/>
          <w:sz w:val="36"/>
          <w:szCs w:val="36"/>
          <w:rtl/>
          <w:lang w:bidi="ar-IQ"/>
        </w:rPr>
        <w:t xml:space="preserve">فالتحكيم عبارة عن إشارات يقوم بها الحكم الرئيسي ويكون مقابليه الجهاز الكهربائي من الجهة الأخرى وكل إشارة تدل عن وصف حاله فبعد إيقاف اللعب يقوم الحكم بتحليل حاله اللعب </w:t>
      </w:r>
    </w:p>
    <w:p w:rsidR="00567F84" w:rsidRPr="00C029A0" w:rsidRDefault="00567F84" w:rsidP="00567F84">
      <w:pPr>
        <w:rPr>
          <w:rFonts w:asciiTheme="majorBidi" w:hAnsiTheme="majorBidi" w:cstheme="majorBidi"/>
          <w:sz w:val="36"/>
          <w:szCs w:val="36"/>
          <w:rtl/>
          <w:lang w:bidi="ar-IQ"/>
        </w:rPr>
      </w:pPr>
      <w:r w:rsidRPr="00C029A0">
        <w:rPr>
          <w:rFonts w:asciiTheme="majorBidi" w:hAnsiTheme="majorBidi" w:cstheme="majorBidi"/>
          <w:sz w:val="36"/>
          <w:szCs w:val="36"/>
          <w:rtl/>
          <w:lang w:bidi="ar-IQ"/>
        </w:rPr>
        <w:t>تؤكد لجنه الحكام في الاتحاد الدولي للمبارزه على لفظ مصطلحات محدده مع كل اشاره وباللغه الفرنسيه فقط , لذا قمنا بتفسير معنى الاشاره فقط وباللغه العربيه,بينما لم يتم ترجمه المصطلح للتعود على لفضه بالشكل الصحيح.</w:t>
      </w:r>
    </w:p>
    <w:p w:rsidR="00567F84" w:rsidRPr="00C029A0" w:rsidRDefault="00567F84" w:rsidP="00567F84">
      <w:pPr>
        <w:rPr>
          <w:rFonts w:asciiTheme="majorBidi" w:hAnsiTheme="majorBidi" w:cstheme="majorBidi"/>
          <w:sz w:val="36"/>
          <w:szCs w:val="36"/>
          <w:rtl/>
          <w:lang w:bidi="ar-IQ"/>
        </w:rPr>
      </w:pPr>
      <w:r w:rsidRPr="00C029A0">
        <w:rPr>
          <w:rFonts w:asciiTheme="majorBidi" w:hAnsiTheme="majorBidi" w:cstheme="majorBidi"/>
          <w:sz w:val="36"/>
          <w:szCs w:val="36"/>
          <w:rtl/>
          <w:lang w:bidi="ar-IQ"/>
        </w:rPr>
        <w:t>الاشارات الاتيه تخص حكم المباراه تساعده في تفسير الجمله الحركيه خلال المباراه واسلوب لمساعده ألجمهور على فهم احداث ألمباراه على الحكم الانتباه ألى ألملاحضات ألاتيه:</w:t>
      </w:r>
    </w:p>
    <w:p w:rsidR="00567F84" w:rsidRPr="00C029A0" w:rsidRDefault="00567F84" w:rsidP="00567F84">
      <w:pPr>
        <w:rPr>
          <w:rFonts w:asciiTheme="majorBidi" w:hAnsiTheme="majorBidi" w:cstheme="majorBidi"/>
          <w:sz w:val="36"/>
          <w:szCs w:val="36"/>
          <w:rtl/>
          <w:lang w:bidi="ar-IQ"/>
        </w:rPr>
      </w:pPr>
      <w:r w:rsidRPr="00C029A0">
        <w:rPr>
          <w:rFonts w:asciiTheme="majorBidi" w:hAnsiTheme="majorBidi" w:cstheme="majorBidi"/>
          <w:sz w:val="36"/>
          <w:szCs w:val="36"/>
          <w:rtl/>
          <w:lang w:bidi="ar-IQ"/>
        </w:rPr>
        <w:t>ألملاحضات:</w:t>
      </w:r>
    </w:p>
    <w:p w:rsidR="00567F84" w:rsidRPr="00C029A0" w:rsidRDefault="00567F84" w:rsidP="00567F8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  <w:lang w:bidi="ar-IQ"/>
        </w:rPr>
      </w:pPr>
      <w:r w:rsidRPr="00C029A0">
        <w:rPr>
          <w:rFonts w:asciiTheme="majorBidi" w:hAnsiTheme="majorBidi" w:cstheme="majorBidi"/>
          <w:sz w:val="36"/>
          <w:szCs w:val="36"/>
          <w:rtl/>
          <w:lang w:bidi="ar-IQ"/>
        </w:rPr>
        <w:t>يحلل ألحكم جمله ألمبارزه ألاخيره ويعلن عن قراره بأستخدام الاشارات وألكلمات اعلاه.</w:t>
      </w:r>
    </w:p>
    <w:p w:rsidR="00567F84" w:rsidRPr="00C029A0" w:rsidRDefault="00567F84" w:rsidP="00567F8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  <w:lang w:bidi="ar-IQ"/>
        </w:rPr>
      </w:pPr>
      <w:r w:rsidRPr="00C029A0">
        <w:rPr>
          <w:rFonts w:asciiTheme="majorBidi" w:hAnsiTheme="majorBidi" w:cstheme="majorBidi"/>
          <w:sz w:val="36"/>
          <w:szCs w:val="36"/>
          <w:rtl/>
          <w:lang w:bidi="ar-IQ"/>
        </w:rPr>
        <w:t>لمتابعه جمله ألمباراه,ألحكم يستخدم ألعبارات ألاتيه بدون أستخدام ألاشارات ,الرد,الرد ألمضاد,التكمله,ألاستعاده,ألتكرار.</w:t>
      </w:r>
    </w:p>
    <w:p w:rsidR="00567F84" w:rsidRPr="00C029A0" w:rsidRDefault="00567F84" w:rsidP="00567F8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  <w:lang w:bidi="ar-IQ"/>
        </w:rPr>
      </w:pPr>
      <w:r w:rsidRPr="00C029A0">
        <w:rPr>
          <w:rFonts w:asciiTheme="majorBidi" w:hAnsiTheme="majorBidi" w:cstheme="majorBidi"/>
          <w:sz w:val="36"/>
          <w:szCs w:val="36"/>
          <w:rtl/>
          <w:lang w:bidi="ar-IQ"/>
        </w:rPr>
        <w:t>يمكن للمبارز ان يسأل ألحكم وبشكل مؤدب لتحليل أكثر لجمله ألمبارزه.</w:t>
      </w:r>
    </w:p>
    <w:p w:rsidR="00567F84" w:rsidRPr="00C029A0" w:rsidRDefault="00567F84" w:rsidP="009964CE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  <w:lang w:bidi="ar-IQ"/>
        </w:rPr>
      </w:pPr>
      <w:r w:rsidRPr="00C029A0">
        <w:rPr>
          <w:rFonts w:asciiTheme="majorBidi" w:hAnsiTheme="majorBidi" w:cstheme="majorBidi"/>
          <w:sz w:val="36"/>
          <w:szCs w:val="36"/>
          <w:rtl/>
          <w:lang w:bidi="ar-IQ"/>
        </w:rPr>
        <w:t>كل أشاره يجب ان تدوم من 1-2 ثانيه وتكون معبره وبشكل صحيح .ألاشارات أ</w:t>
      </w:r>
      <w:r w:rsidR="009964CE" w:rsidRPr="00C029A0">
        <w:rPr>
          <w:rFonts w:asciiTheme="majorBidi" w:hAnsiTheme="majorBidi" w:cstheme="majorBidi"/>
          <w:sz w:val="36"/>
          <w:szCs w:val="36"/>
          <w:rtl/>
          <w:lang w:bidi="ar-IQ"/>
        </w:rPr>
        <w:t>دناه</w:t>
      </w:r>
      <w:r w:rsidRPr="00C029A0">
        <w:rPr>
          <w:rFonts w:asciiTheme="majorBidi" w:hAnsiTheme="majorBidi" w:cstheme="majorBidi"/>
          <w:sz w:val="36"/>
          <w:szCs w:val="36"/>
          <w:rtl/>
          <w:lang w:bidi="ar-IQ"/>
        </w:rPr>
        <w:t xml:space="preserve"> تشير للاعب على يمين الحكم.</w:t>
      </w:r>
    </w:p>
    <w:p w:rsidR="00030121" w:rsidRPr="00500B8E" w:rsidRDefault="00030121" w:rsidP="00030121">
      <w:pPr>
        <w:pStyle w:val="a3"/>
        <w:rPr>
          <w:sz w:val="44"/>
          <w:szCs w:val="44"/>
          <w:rtl/>
          <w:lang w:bidi="ar-IQ"/>
        </w:rPr>
      </w:pPr>
    </w:p>
    <w:p w:rsidR="00030121" w:rsidRDefault="00030121" w:rsidP="00030121">
      <w:pPr>
        <w:rPr>
          <w:rtl/>
          <w:lang w:bidi="ar-IQ"/>
        </w:rPr>
      </w:pPr>
    </w:p>
    <w:p w:rsidR="00F63763" w:rsidRPr="0004624C" w:rsidRDefault="00F63763" w:rsidP="00F63763">
      <w:pPr>
        <w:rPr>
          <w:sz w:val="44"/>
          <w:szCs w:val="44"/>
          <w:rtl/>
          <w:lang w:bidi="ar-IQ"/>
        </w:rPr>
      </w:pPr>
      <w:r w:rsidRPr="0004624C">
        <w:rPr>
          <w:rFonts w:hint="cs"/>
          <w:sz w:val="44"/>
          <w:szCs w:val="44"/>
          <w:rtl/>
          <w:lang w:bidi="ar-IQ"/>
        </w:rPr>
        <w:lastRenderedPageBreak/>
        <w:t>فالإشارات هي :-</w:t>
      </w:r>
    </w:p>
    <w:p w:rsidR="00F63763" w:rsidRDefault="00F63763" w:rsidP="00F63763">
      <w:pPr>
        <w:rPr>
          <w:sz w:val="32"/>
          <w:szCs w:val="32"/>
          <w:rtl/>
          <w:lang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530564" cy="339819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719" cy="339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32"/>
          <w:szCs w:val="32"/>
          <w:rtl/>
          <w:lang w:bidi="ar-IQ"/>
        </w:rPr>
      </w:pPr>
    </w:p>
    <w:p w:rsidR="00F63763" w:rsidRPr="003543A4" w:rsidRDefault="00F63763" w:rsidP="00F63763">
      <w:pPr>
        <w:rPr>
          <w:sz w:val="44"/>
          <w:szCs w:val="44"/>
          <w:rtl/>
          <w:lang w:bidi="ar-IQ"/>
        </w:rPr>
      </w:pPr>
      <w:r w:rsidRPr="003543A4">
        <w:rPr>
          <w:rFonts w:hint="cs"/>
          <w:sz w:val="44"/>
          <w:szCs w:val="44"/>
          <w:rtl/>
          <w:lang w:bidi="ar-IQ"/>
        </w:rPr>
        <w:t>الطلب من المبارزين أتخاذ وضع ألاستعداد.</w:t>
      </w:r>
    </w:p>
    <w:p w:rsidR="00F63763" w:rsidRDefault="00F63763" w:rsidP="00F63763">
      <w:pPr>
        <w:rPr>
          <w:sz w:val="32"/>
          <w:szCs w:val="32"/>
          <w:rtl/>
          <w:lang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766554" cy="357520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099" cy="357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494030</wp:posOffset>
            </wp:positionV>
            <wp:extent cx="4818380" cy="3613785"/>
            <wp:effectExtent l="0" t="0" r="1270" b="571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44"/>
          <w:szCs w:val="44"/>
          <w:rtl/>
          <w:lang w:bidi="ar-IQ"/>
        </w:rPr>
        <w:t>للسؤال عن استعداد المبارز للمباراة .</w:t>
      </w:r>
    </w:p>
    <w:p w:rsidR="00F63763" w:rsidRDefault="00A82748" w:rsidP="00F63763">
      <w:pPr>
        <w:rPr>
          <w:sz w:val="44"/>
          <w:szCs w:val="44"/>
          <w:rtl/>
          <w:lang w:bidi="ar-IQ"/>
        </w:rPr>
      </w:pPr>
      <w:r>
        <w:rPr>
          <w:noProof/>
          <w:sz w:val="44"/>
          <w:szCs w:val="44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5" o:spid="_x0000_s1026" type="#_x0000_t32" style="position:absolute;left:0;text-align:left;margin-left:133.65pt;margin-top:163.75pt;width:47pt;height:46.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nY6QEAADUEAAAOAAAAZHJzL2Uyb0RvYy54bWysU9uO0zAQfUfiHyy/06TVtmKrpivUpbwg&#10;qFj4ANexG0u2xxqbpv17xk6a5SYkEHlwfJlzZs7xePNwcZadFUYDvuHzWc2Z8hJa408N//J5/+o1&#10;ZzEJ3woLXjX8qiJ/2L58senDWi2gA9sqZETi47oPDe9SCuuqirJTTsQZBOXpUAM6kWiJp6pF0RO7&#10;s9WirldVD9gGBKlipN3H4ZBvC7/WSqaPWkeVmG041ZbKiGU85rHabsT6hCJ0Ro5liH+owgnjKelE&#10;9SiSYF/R/ELljESIoNNMgqtAayNV0UBq5vVPap46EVTRQubEMNkU/x+t/HA+IDNtw5eceeHoip4S&#10;CnPqEnuDCD3bgfdkIyBbZrf6ENcE2vkDjqsYDpilXzS6/CdR7FIcvk4Oq0tikjaX96vV4p4zSUfL&#10;+3p+d5c5q2dwwJjeKXAsTxoex1qmIubFZXF+H9MAvAFyZuvzGMGadm+sLQs8HXcW2VlQA+z3NX1j&#10;xh/CkjD2rW9ZugZyQGThY1jmrLLoQWaZpatVQ75PSpN5JGyoq7StmvIJKZVP84mJojNMU20TsC6C&#10;/ggc4zNUlZb+G/CEKJnBpwnsjAf8XfZ0uZWsh/ibA4PubMER2mtpgGIN9Wa5xPEd5eb/fl3gz699&#10;+w0AAP//AwBQSwMEFAAGAAgAAAAhAEVny9HgAAAACwEAAA8AAABkcnMvZG93bnJldi54bWxMj0FO&#10;wzAQRfdI3MEaJHbUdlISlGZSQSUEYkda9m7s2lFjO4rdNnB6zKosZ+bpz/v1erYDOasp9N4h8AUD&#10;olznZe80wm77+vAEJEThpBi8UwjfKsC6ub2pRSX9xX2qcxs1SSEuVALBxDhWlIbOKCvCwo/KpdvB&#10;T1bENE6ayklcUrgdaMZYQa3oXfpgxKg2RnXH9mQRfjYt19tyeDcv/MvoN7n7OHCGeH83P6+ARDXH&#10;Kwx/+kkdmuS09ycnAxkQsqLME4qQZ+UjkETkBU+bPcIyY0ugTU3/d2h+AQAA//8DAFBLAQItABQA&#10;BgAIAAAAIQC2gziS/gAAAOEBAAATAAAAAAAAAAAAAAAAAAAAAABbQ29udGVudF9UeXBlc10ueG1s&#10;UEsBAi0AFAAGAAgAAAAhADj9If/WAAAAlAEAAAsAAAAAAAAAAAAAAAAALwEAAF9yZWxzLy5yZWxz&#10;UEsBAi0AFAAGAAgAAAAhAKgnKdjpAQAANQQAAA4AAAAAAAAAAAAAAAAALgIAAGRycy9lMm9Eb2Mu&#10;eG1sUEsBAi0AFAAGAAgAAAAhAEVny9HgAAAACwEAAA8AAAAAAAAAAAAAAAAAQwQAAGRycy9kb3du&#10;cmV2LnhtbFBLBQYAAAAABAAEAPMAAABQBQAAAAA=&#10;" strokecolor="red">
            <v:stroke endarrow="open"/>
          </v:shape>
        </w:pict>
      </w:r>
    </w:p>
    <w:p w:rsidR="00F63763" w:rsidRPr="00823136" w:rsidRDefault="00A82748" w:rsidP="00F63763">
      <w:pPr>
        <w:rPr>
          <w:sz w:val="44"/>
          <w:szCs w:val="44"/>
          <w:rtl/>
          <w:lang w:bidi="ar-IQ"/>
        </w:rPr>
      </w:pPr>
      <w:r w:rsidRPr="00A82748">
        <w:rPr>
          <w:noProof/>
          <w:color w:val="FF0000"/>
          <w:sz w:val="44"/>
          <w:szCs w:val="44"/>
          <w:rtl/>
        </w:rPr>
        <w:pict>
          <v:shape id="Straight Arrow Connector 6" o:spid="_x0000_s1028" type="#_x0000_t32" style="position:absolute;left:0;text-align:left;margin-left:275.35pt;margin-top:-115pt;width:53.6pt;height:33.1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gJc8QEAAD8EAAAOAAAAZHJzL2Uyb0RvYy54bWysU9uO0zAQfUfiHyy/06RdVC1V0xXqUnhA&#10;UO2yH+A6dmPJ9lhj07R/z9hJw22FBCIPVsaec2bO8Xh9d3aWnRRGA77h81nNmfISWuOPDX/6snt1&#10;y1lMwrfCglcNv6jI7zYvX6z7sFIL6MC2ChmR+LjqQ8O7lMKqqqLslBNxBkF5OtSATiQK8Vi1KHpi&#10;d7Za1PWy6gHbgCBVjLR7PxzyTeHXWsn0WeuoErMNp95SWbGsh7xWm7VYHVGEzsixDfEPXThhPBWd&#10;qO5FEuwrmt+onJEIEXSaSXAVaG2kKhpIzbz+Rc1jJ4IqWsicGCab4v+jlZ9Oe2SmbfiSMy8cXdFj&#10;QmGOXWJvEaFnW/CebARky+xWH+KKQFu/xzGKYY9Z+lmjY9qa8IEGoZhB8ti5eH2ZvFbnxCRtLm/r&#10;NzdUU9LR68X8pl5k9mqgyXQBY3qvwLH80/A4djW1M5QQp48xDcArIIOtz2sEa9qdsbYEeDxsLbKT&#10;oFHY7Wr6xoo/pSVh7DvfsnQJ5IXIFoxpmbPK8gfB5S9drBrqPShNNpKwoa8ywGqqJ6RUPs0nJsrO&#10;ME29TcC6ePZH4JifoaoM99+AJ0SpDD5NYGc84HPV0/nash7yrw4MurMFB2gvZRSKNTSl5RLHF5Wf&#10;wY9xgX9/95tvAAAA//8DAFBLAwQUAAYACAAAACEAYjrmN+AAAAALAQAADwAAAGRycy9kb3ducmV2&#10;LnhtbEyPQUvEMBCF74L/IYzgzU1bu+1Smy4iehFEXAWv2STbFpNJSbLb7r93PLnHYR7vfV+7XZxl&#10;JxPi6FFAvsqAGVRej9gL+Pp8udsAi0miltajEXA2Ebbd9VUrG+1n/DCnXeoZlWBspIAhpanhPKrB&#10;OBlXfjJIv4MPTiY6Q891kDOVO8uLLKu4kyPSwiAn8zQY9bM7OgE6pO/q/XlKs1VRHcq3+jU710Lc&#10;3iyPD8CSWdJ/GP7wCR06Ytr7I+rIrIB1mZNLElDUa3KgRFVuCmB7AfdlkQPvWn7p0P0CAAD//wMA&#10;UEsBAi0AFAAGAAgAAAAhALaDOJL+AAAA4QEAABMAAAAAAAAAAAAAAAAAAAAAAFtDb250ZW50X1R5&#10;cGVzXS54bWxQSwECLQAUAAYACAAAACEAOP0h/9YAAACUAQAACwAAAAAAAAAAAAAAAAAvAQAAX3Jl&#10;bHMvLnJlbHNQSwECLQAUAAYACAAAACEAdEYCXPEBAAA/BAAADgAAAAAAAAAAAAAAAAAuAgAAZHJz&#10;L2Uyb0RvYy54bWxQSwECLQAUAAYACAAAACEAYjrmN+AAAAALAQAADwAAAAAAAAAAAAAAAABLBAAA&#10;ZHJzL2Rvd25yZXYueG1sUEsFBgAAAAAEAAQA8wAAAFgFAAAAAA==&#10;" strokecolor="red">
            <v:stroke endarrow="open"/>
          </v:shape>
        </w:pict>
      </w:r>
      <w:r w:rsidR="00F63763">
        <w:rPr>
          <w:rFonts w:hint="cs"/>
          <w:sz w:val="44"/>
          <w:szCs w:val="44"/>
          <w:rtl/>
          <w:lang w:bidi="ar-IQ"/>
        </w:rPr>
        <w:t>الأيعاز ببدء واستئناف المباراة.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ايقاف المباراة بسبب اي حدث على يمين الحكم (بدون لمسة)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ايقاف المباراة بدون رفع الذراع (بسبب اللمسة)</w:t>
      </w:r>
    </w:p>
    <w:p w:rsidR="00F63763" w:rsidRDefault="00F63763" w:rsidP="00F63763">
      <w:pPr>
        <w:rPr>
          <w:noProof/>
          <w:sz w:val="44"/>
          <w:szCs w:val="44"/>
          <w:rtl/>
        </w:rPr>
      </w:pP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lastRenderedPageBreak/>
        <w:drawing>
          <wp:inline distT="0" distB="0" distL="0" distR="0">
            <wp:extent cx="5119007" cy="3839564"/>
            <wp:effectExtent l="0" t="0" r="571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883" cy="384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اللاعب على يسار الحكم تعرض للمس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drawing>
          <wp:inline distT="0" distB="0" distL="0" distR="0">
            <wp:extent cx="5021035" cy="3766078"/>
            <wp:effectExtent l="0" t="0" r="825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799" cy="377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تسجيل نقطة للأعب على يمين الحكم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lastRenderedPageBreak/>
        <w:drawing>
          <wp:inline distT="0" distB="0" distL="0" distR="0">
            <wp:extent cx="5159413" cy="3869871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336" cy="387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الهجوم أو الهجوم المضاد تم من قبل اللاعب على يمين الحكم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drawing>
          <wp:inline distT="0" distB="0" distL="0" distR="0">
            <wp:extent cx="4560746" cy="3420836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107" cy="343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 xml:space="preserve">الصد أو التوقيت المضاد تم من قبل اللاعب على يمين الحكم </w:t>
      </w:r>
    </w:p>
    <w:p w:rsidR="00F63763" w:rsidRDefault="00A82748" w:rsidP="00F63763">
      <w:pPr>
        <w:rPr>
          <w:sz w:val="44"/>
          <w:szCs w:val="44"/>
          <w:rtl/>
          <w:lang w:bidi="ar-IQ"/>
        </w:rPr>
      </w:pPr>
      <w:r w:rsidRPr="00A82748">
        <w:rPr>
          <w:noProof/>
          <w:color w:val="FF0000"/>
          <w:sz w:val="44"/>
          <w:szCs w:val="44"/>
          <w:rtl/>
        </w:rPr>
        <w:lastRenderedPageBreak/>
        <w:pict>
          <v:shape id="Straight Arrow Connector 14" o:spid="_x0000_s1027" type="#_x0000_t32" style="position:absolute;left:0;text-align:left;margin-left:157.5pt;margin-top:218.55pt;width:24.4pt;height:14.1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AM07QEAADcEAAAOAAAAZHJzL2Uyb0RvYy54bWysU9uO0zAQfUfiHyy/06QLYrtV0xXqUl4Q&#10;VCx8gOvYjSXbY41Nk/49YyfNchMSiDxMPPacmTnH48394Cw7K4wGfMOXi5oz5SW0xp8a/uXz/sWK&#10;s5iEb4UFrxp+UZHfb58/2/RhrW6gA9sqZJTEx3UfGt6lFNZVFWWnnIgLCMrToQZ0IpGLp6pF0VN2&#10;Z6ubun5d9YBtQJAqRtp9GA/5tuTXWsn0UeuoErMNp95SsVjsMdtquxHrE4rQGTm1If6hCyeMp6Jz&#10;qgeRBPuK5pdUzkiECDotJLgKtDZSFQ7EZln/xOaxE0EVLiRODLNM8f+llR/OB2Smpbt7xZkXju7o&#10;MaEwpy6xN4jQsx14TzoCMgohvfoQ1wTb+QNOXgwHzOQHjS7/iRYbisaXWWM1JCZp82V9t1rRTUg6&#10;Wt7e1bflDqoncMCY3ilwLC8aHqdm5i6WRWdxfh8TlSfgFZArW59tBGvavbG2OHg67iyys6AR2O9r&#10;+jILAv4QloSxb33L0iWQBCIzn8JyziqTHmmWVbpYNdb7pDTJR8TGvsrgqrmekFL5tJwzUXSGaept&#10;BtaF0B+BU3yGqjLUfwOeEaUy+DSDnfGAv6uehmvLeoy/KjDyzhIcob2UASjS0HQWSaeXlMf/e7/A&#10;n9779hsAAAD//wMAUEsDBBQABgAIAAAAIQAU2Prc3wAAAAsBAAAPAAAAZHJzL2Rvd25yZXYueG1s&#10;TI/BTsMwDIbvSLxDZCRuLA1hHSpNJ5iEQNzoxj1rvKSiSaom2wpPjznB0fav399Xr2c/sBNOqY9B&#10;gVgUwDB00fTBKthtn2/ugaWsg9FDDKjgCxOsm8uLWlcmnsM7ntpsGZWEVGkFLuex4jx1Dr1Oizhi&#10;oNshTl5nGifLzaTPVO4HflsUJfe6D/TB6RE3DrvP9ugVfG9aYber4dU9iQ9nX8zu7SAKpa6v5scH&#10;YBnn/BeGX3xCh4aY9vEYTGKDAimW5JIV3MmVAEYJWUqS2dOmXErgTc3/OzQ/AAAA//8DAFBLAQIt&#10;ABQABgAIAAAAIQC2gziS/gAAAOEBAAATAAAAAAAAAAAAAAAAAAAAAABbQ29udGVudF9UeXBlc10u&#10;eG1sUEsBAi0AFAAGAAgAAAAhADj9If/WAAAAlAEAAAsAAAAAAAAAAAAAAAAALwEAAF9yZWxzLy5y&#10;ZWxzUEsBAi0AFAAGAAgAAAAhADcsAzTtAQAANwQAAA4AAAAAAAAAAAAAAAAALgIAAGRycy9lMm9E&#10;b2MueG1sUEsBAi0AFAAGAAgAAAAhABTY+tzfAAAACwEAAA8AAAAAAAAAAAAAAAAARwQAAGRycy9k&#10;b3ducmV2LnhtbFBLBQYAAAAABAAEAPMAAABTBQAAAAA=&#10;" strokecolor="red">
            <v:stroke endarrow="open"/>
          </v:shape>
        </w:pict>
      </w:r>
      <w:r w:rsidR="00F63763">
        <w:rPr>
          <w:rFonts w:hint="cs"/>
          <w:noProof/>
          <w:sz w:val="44"/>
          <w:szCs w:val="44"/>
          <w:rtl/>
        </w:rPr>
        <w:drawing>
          <wp:inline distT="0" distB="0" distL="0" distR="0">
            <wp:extent cx="4874078" cy="3655853"/>
            <wp:effectExtent l="0" t="0" r="317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458" cy="36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لمسة غير قانونية على اللاعب الذي على يس</w:t>
      </w:r>
      <w:bookmarkStart w:id="0" w:name="_GoBack"/>
      <w:bookmarkEnd w:id="0"/>
      <w:r>
        <w:rPr>
          <w:rFonts w:hint="cs"/>
          <w:sz w:val="44"/>
          <w:szCs w:val="44"/>
          <w:rtl/>
          <w:lang w:bidi="ar-IQ"/>
        </w:rPr>
        <w:t>ار الحكم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drawing>
          <wp:inline distT="0" distB="0" distL="0" distR="0">
            <wp:extent cx="4874079" cy="3655853"/>
            <wp:effectExtent l="0" t="0" r="317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815" cy="366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كلا اللاعبين لمسة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lastRenderedPageBreak/>
        <w:drawing>
          <wp:inline distT="0" distB="0" distL="0" distR="0">
            <wp:extent cx="4890407" cy="3668099"/>
            <wp:effectExtent l="0" t="0" r="571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14" cy="36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تسجيل نقطة لكلا المبارزين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drawing>
          <wp:inline distT="0" distB="0" distL="0" distR="0">
            <wp:extent cx="4947557" cy="3710965"/>
            <wp:effectExtent l="0" t="0" r="571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3" cy="371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الغاء اللمسة او التحذير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lastRenderedPageBreak/>
        <w:drawing>
          <wp:inline distT="0" distB="0" distL="0" distR="0">
            <wp:extent cx="4792435" cy="3594614"/>
            <wp:effectExtent l="0" t="0" r="825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5" cy="360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هجوم أو تكملة المبارزين نفذا بوقت واحد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drawing>
          <wp:inline distT="0" distB="0" distL="0" distR="0">
            <wp:extent cx="4789322" cy="3592280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802" cy="359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اللاعب الذي على يمين الحكم لم يكن هجومة او ردة بشكل مضبوط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lastRenderedPageBreak/>
        <w:drawing>
          <wp:inline distT="0" distB="0" distL="0" distR="0">
            <wp:extent cx="4718957" cy="3539502"/>
            <wp:effectExtent l="0" t="0" r="571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374" cy="354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هجمة اللاعب الذي على يمين الحكم كانت قصيرة أو لم تلمس الهدف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drawing>
          <wp:inline distT="0" distB="0" distL="0" distR="0">
            <wp:extent cx="4787001" cy="35905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173" cy="35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وضع الذبابة على خط المبارزة باتجاة اللاعب على اليسار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lastRenderedPageBreak/>
        <w:drawing>
          <wp:inline distT="0" distB="0" distL="0" distR="0">
            <wp:extent cx="4860067" cy="364534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93" cy="365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في منتصف الملعب يعلن الحكم عن الفائز بعد نهاية اللقاء او المباراة بالاشارة عليه مع اعلان النتيجة .</w:t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</w:p>
    <w:p w:rsidR="00F63763" w:rsidRDefault="00F63763" w:rsidP="00F63763">
      <w:pPr>
        <w:rPr>
          <w:sz w:val="44"/>
          <w:szCs w:val="44"/>
          <w:rtl/>
          <w:lang w:bidi="ar-IQ"/>
        </w:rPr>
      </w:pPr>
    </w:p>
    <w:p w:rsidR="00F63763" w:rsidRDefault="00F63763" w:rsidP="00F63763">
      <w:pPr>
        <w:rPr>
          <w:sz w:val="44"/>
          <w:szCs w:val="44"/>
          <w:rtl/>
          <w:lang w:bidi="ar-IQ"/>
        </w:rPr>
      </w:pPr>
    </w:p>
    <w:p w:rsidR="00F63763" w:rsidRDefault="00F63763" w:rsidP="00F63763">
      <w:pPr>
        <w:rPr>
          <w:sz w:val="44"/>
          <w:szCs w:val="44"/>
          <w:rtl/>
          <w:lang w:bidi="ar-IQ"/>
        </w:rPr>
      </w:pPr>
    </w:p>
    <w:p w:rsidR="00F63763" w:rsidRDefault="00F63763" w:rsidP="00F63763">
      <w:pPr>
        <w:rPr>
          <w:sz w:val="44"/>
          <w:szCs w:val="44"/>
          <w:rtl/>
          <w:lang w:bidi="ar-IQ"/>
        </w:rPr>
      </w:pPr>
    </w:p>
    <w:p w:rsidR="00F63763" w:rsidRDefault="00F63763" w:rsidP="00F63763">
      <w:pPr>
        <w:rPr>
          <w:sz w:val="44"/>
          <w:szCs w:val="44"/>
          <w:rtl/>
          <w:lang w:bidi="ar-IQ"/>
        </w:rPr>
      </w:pPr>
    </w:p>
    <w:p w:rsidR="00F63763" w:rsidRDefault="00F63763" w:rsidP="00F63763">
      <w:pPr>
        <w:rPr>
          <w:sz w:val="44"/>
          <w:szCs w:val="44"/>
          <w:rtl/>
          <w:lang w:bidi="ar-IQ"/>
        </w:rPr>
      </w:pPr>
    </w:p>
    <w:p w:rsidR="00F63763" w:rsidRDefault="00F63763" w:rsidP="00F63763">
      <w:pPr>
        <w:rPr>
          <w:sz w:val="44"/>
          <w:szCs w:val="44"/>
          <w:rtl/>
          <w:lang w:bidi="ar-IQ"/>
        </w:rPr>
      </w:pP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lastRenderedPageBreak/>
        <w:drawing>
          <wp:inline distT="0" distB="0" distL="0" distR="0">
            <wp:extent cx="3036870" cy="2277836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554" cy="22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drawing>
          <wp:inline distT="0" distB="0" distL="0" distR="0">
            <wp:extent cx="3025993" cy="2269677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514" cy="227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noProof/>
          <w:sz w:val="44"/>
          <w:szCs w:val="44"/>
          <w:rtl/>
        </w:rPr>
        <w:drawing>
          <wp:inline distT="0" distB="0" distL="0" distR="0">
            <wp:extent cx="3020338" cy="2265435"/>
            <wp:effectExtent l="0" t="0" r="889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01-WA00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292" cy="22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63" w:rsidRDefault="00F63763" w:rsidP="00F63763">
      <w:pPr>
        <w:rPr>
          <w:sz w:val="44"/>
          <w:szCs w:val="44"/>
          <w:rtl/>
          <w:lang w:bidi="ar-IQ"/>
        </w:rPr>
      </w:pPr>
      <w:r>
        <w:rPr>
          <w:rFonts w:hint="cs"/>
          <w:sz w:val="44"/>
          <w:szCs w:val="44"/>
          <w:rtl/>
          <w:lang w:bidi="ar-IQ"/>
        </w:rPr>
        <w:t>اشاراة من الحكم باتجاة اللاعب المخطي مع اشهار البطاقة الملونة حسب الخطأ .</w:t>
      </w:r>
    </w:p>
    <w:p w:rsidR="00F63763" w:rsidRPr="00823136" w:rsidRDefault="00F63763" w:rsidP="00F63763">
      <w:pPr>
        <w:bidi w:val="0"/>
        <w:rPr>
          <w:sz w:val="44"/>
          <w:szCs w:val="44"/>
          <w:lang w:bidi="ar-IQ"/>
        </w:rPr>
      </w:pPr>
    </w:p>
    <w:p w:rsidR="00030121" w:rsidRPr="00F63763" w:rsidRDefault="00030121" w:rsidP="00030121">
      <w:pPr>
        <w:pStyle w:val="a3"/>
        <w:rPr>
          <w:lang w:bidi="ar-IQ"/>
        </w:rPr>
      </w:pPr>
    </w:p>
    <w:sectPr w:rsidR="00030121" w:rsidRPr="00F63763" w:rsidSect="00D5321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204" w:rsidRDefault="00D47204" w:rsidP="00FC56E8">
      <w:pPr>
        <w:spacing w:after="0" w:line="240" w:lineRule="auto"/>
      </w:pPr>
      <w:r>
        <w:separator/>
      </w:r>
    </w:p>
  </w:endnote>
  <w:endnote w:type="continuationSeparator" w:id="1">
    <w:p w:rsidR="00D47204" w:rsidRDefault="00D47204" w:rsidP="00FC5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6E8" w:rsidRDefault="00FC56E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6E8" w:rsidRDefault="00A82748" w:rsidP="00FC56E8">
    <w:pPr>
      <w:pStyle w:val="a6"/>
      <w:jc w:val="center"/>
    </w:pPr>
    <w:fldSimple w:instr=" PAGE  \* Arabic  \* MERGEFORMAT ">
      <w:r w:rsidR="00691B4E">
        <w:rPr>
          <w:noProof/>
        </w:rPr>
        <w:t>13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6E8" w:rsidRDefault="00FC56E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204" w:rsidRDefault="00D47204" w:rsidP="00FC56E8">
      <w:pPr>
        <w:spacing w:after="0" w:line="240" w:lineRule="auto"/>
      </w:pPr>
      <w:r>
        <w:separator/>
      </w:r>
    </w:p>
  </w:footnote>
  <w:footnote w:type="continuationSeparator" w:id="1">
    <w:p w:rsidR="00D47204" w:rsidRDefault="00D47204" w:rsidP="00FC5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6E8" w:rsidRDefault="00FC56E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B4E" w:rsidRPr="00691B4E" w:rsidRDefault="00691B4E" w:rsidP="00691B4E">
    <w:pPr>
      <w:pStyle w:val="a5"/>
      <w:rPr>
        <w:b/>
        <w:bCs/>
        <w:lang w:bidi="ar-IQ"/>
      </w:rPr>
    </w:pPr>
    <w:r w:rsidRPr="00691B4E">
      <w:rPr>
        <w:rFonts w:hint="cs"/>
        <w:b/>
        <w:bCs/>
        <w:rtl/>
        <w:lang w:bidi="ar-IQ"/>
      </w:rPr>
      <w:t>محاضرات مبارزة للمرحلة الثالثة                                                        ا.م.د نورحاتم الحداد</w:t>
    </w:r>
  </w:p>
  <w:p w:rsidR="00FC56E8" w:rsidRDefault="00FC56E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6E8" w:rsidRDefault="00FC56E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71443"/>
    <w:multiLevelType w:val="hybridMultilevel"/>
    <w:tmpl w:val="83AA92E0"/>
    <w:lvl w:ilvl="0" w:tplc="9222BC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F84"/>
    <w:rsid w:val="00030121"/>
    <w:rsid w:val="003565D6"/>
    <w:rsid w:val="00500B8E"/>
    <w:rsid w:val="00567F84"/>
    <w:rsid w:val="00691B4E"/>
    <w:rsid w:val="006A6BFC"/>
    <w:rsid w:val="006C3666"/>
    <w:rsid w:val="007569BA"/>
    <w:rsid w:val="0084548C"/>
    <w:rsid w:val="009964CE"/>
    <w:rsid w:val="00A82748"/>
    <w:rsid w:val="00C029A0"/>
    <w:rsid w:val="00D47204"/>
    <w:rsid w:val="00D51CA5"/>
    <w:rsid w:val="00D53218"/>
    <w:rsid w:val="00DC4732"/>
    <w:rsid w:val="00ED3F15"/>
    <w:rsid w:val="00F63763"/>
    <w:rsid w:val="00FC5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" type="connector" idref="#Straight Arrow Connector 14"/>
        <o:r id="V:Rule5" type="connector" idref="#Straight Arrow Connector 6"/>
        <o:r id="V:Rule6" type="connector" idref="#Straight Arrow Connector 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48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F8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63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637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FC56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FC56E8"/>
  </w:style>
  <w:style w:type="paragraph" w:styleId="a6">
    <w:name w:val="footer"/>
    <w:basedOn w:val="a"/>
    <w:link w:val="Char1"/>
    <w:uiPriority w:val="99"/>
    <w:semiHidden/>
    <w:unhideWhenUsed/>
    <w:rsid w:val="00FC56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semiHidden/>
    <w:rsid w:val="00FC56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F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1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8570W</dc:creator>
  <cp:lastModifiedBy>DELL</cp:lastModifiedBy>
  <cp:revision>9</cp:revision>
  <dcterms:created xsi:type="dcterms:W3CDTF">2019-05-12T14:42:00Z</dcterms:created>
  <dcterms:modified xsi:type="dcterms:W3CDTF">2019-05-13T20:40:00Z</dcterms:modified>
</cp:coreProperties>
</file>