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8" w:rsidRPr="00E84C08" w:rsidRDefault="00B83FEA" w:rsidP="00E84C0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4637314</wp:posOffset>
                </wp:positionH>
                <wp:positionV relativeFrom="paragraph">
                  <wp:posOffset>-424543</wp:posOffset>
                </wp:positionV>
                <wp:extent cx="1502229" cy="1491343"/>
                <wp:effectExtent l="0" t="0" r="22225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1491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FEA" w:rsidRDefault="00B83FEA" w:rsidP="00B83FEA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6657" cy="1458685"/>
                                  <wp:effectExtent l="0" t="0" r="0" b="825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400" cy="1459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margin-left:365.15pt;margin-top:-33.45pt;width:118.3pt;height:1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" fillcolor="white [3201]" strokecolor="black [3200]" strokeweight="1pt">
                <v:textbox>
                  <w:txbxContent>
                    <w:p w:rsidR="00B83FEA" w:rsidRDefault="00B83FEA" w:rsidP="00B83FE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6657" cy="1458685"/>
                            <wp:effectExtent l="0" t="0" r="0" b="825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400" cy="1459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84C08" w:rsidRPr="00E84C08">
        <w:rPr>
          <w:b/>
          <w:bCs/>
          <w:sz w:val="28"/>
          <w:szCs w:val="28"/>
        </w:rPr>
        <w:t>Baghdad University</w:t>
      </w:r>
    </w:p>
    <w:p w:rsidR="00E84C08" w:rsidRPr="00E84C08" w:rsidRDefault="00E84C08" w:rsidP="00E84C08">
      <w:pPr>
        <w:rPr>
          <w:b/>
          <w:bCs/>
          <w:sz w:val="28"/>
          <w:szCs w:val="28"/>
        </w:rPr>
      </w:pPr>
      <w:r w:rsidRPr="00E84C08">
        <w:rPr>
          <w:b/>
          <w:bCs/>
          <w:sz w:val="28"/>
          <w:szCs w:val="28"/>
        </w:rPr>
        <w:t>College of Physical Education and Sport Sciences for Girls</w:t>
      </w:r>
    </w:p>
    <w:p w:rsidR="00E84C08" w:rsidRPr="00E84C08" w:rsidRDefault="00E84C08" w:rsidP="00E84C08">
      <w:pPr>
        <w:jc w:val="center"/>
        <w:rPr>
          <w:b/>
          <w:bCs/>
          <w:sz w:val="32"/>
          <w:szCs w:val="32"/>
        </w:rPr>
      </w:pPr>
      <w:r w:rsidRPr="00E84C08">
        <w:rPr>
          <w:b/>
          <w:bCs/>
          <w:sz w:val="32"/>
          <w:szCs w:val="32"/>
        </w:rPr>
        <w:t>C. V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 xml:space="preserve">Name: Nada Mohammed Amin </w:t>
      </w:r>
      <w:proofErr w:type="spellStart"/>
      <w:r w:rsidRPr="00E84C08">
        <w:rPr>
          <w:sz w:val="28"/>
          <w:szCs w:val="28"/>
        </w:rPr>
        <w:t>Karim</w:t>
      </w:r>
      <w:proofErr w:type="spellEnd"/>
      <w:r w:rsidRPr="00E84C08">
        <w:rPr>
          <w:sz w:val="28"/>
          <w:szCs w:val="28"/>
        </w:rPr>
        <w:t xml:space="preserve"> </w:t>
      </w:r>
      <w:proofErr w:type="spellStart"/>
      <w:r w:rsidRPr="00E84C08">
        <w:rPr>
          <w:sz w:val="28"/>
          <w:szCs w:val="28"/>
        </w:rPr>
        <w:t>Hamawandi</w:t>
      </w:r>
      <w:proofErr w:type="spellEnd"/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Place of work: College of Physical Education and Sports Science - University of Baghdad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Academic Rank: Assistant Professor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Births: 10.1.1971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 xml:space="preserve">Address: </w:t>
      </w:r>
      <w:r w:rsidRPr="00E84C08">
        <w:rPr>
          <w:rFonts w:cs="Arial"/>
          <w:sz w:val="28"/>
          <w:szCs w:val="28"/>
        </w:rPr>
        <w:t xml:space="preserve">Baghdad  </w:t>
      </w:r>
      <w:r w:rsidRPr="00E84C08">
        <w:rPr>
          <w:rFonts w:cs="Arial"/>
          <w:sz w:val="28"/>
          <w:szCs w:val="28"/>
          <w:rtl/>
        </w:rPr>
        <w:t xml:space="preserve"> م / 320 </w:t>
      </w:r>
      <w:r w:rsidRPr="00E84C08">
        <w:rPr>
          <w:rFonts w:cs="Arial"/>
          <w:sz w:val="28"/>
          <w:szCs w:val="28"/>
        </w:rPr>
        <w:t xml:space="preserve"> </w:t>
      </w:r>
      <w:r w:rsidRPr="00E84C08">
        <w:rPr>
          <w:rFonts w:cs="Arial"/>
          <w:sz w:val="28"/>
          <w:szCs w:val="28"/>
          <w:rtl/>
        </w:rPr>
        <w:t xml:space="preserve"> / 10</w:t>
      </w:r>
      <w:r w:rsidRPr="00E84C08">
        <w:rPr>
          <w:sz w:val="28"/>
          <w:szCs w:val="28"/>
        </w:rPr>
        <w:t>/ 64</w:t>
      </w:r>
    </w:p>
    <w:p w:rsidR="00054454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Email (dr.nada1971 @ yahoo. Com)</w:t>
      </w:r>
    </w:p>
    <w:p w:rsidR="00E84C08" w:rsidRPr="00E84C08" w:rsidRDefault="00E84C08" w:rsidP="00E84C08">
      <w:pPr>
        <w:rPr>
          <w:b/>
          <w:bCs/>
          <w:sz w:val="28"/>
          <w:szCs w:val="28"/>
        </w:rPr>
      </w:pPr>
      <w:r w:rsidRPr="00E84C08">
        <w:rPr>
          <w:b/>
          <w:bCs/>
          <w:sz w:val="28"/>
          <w:szCs w:val="28"/>
        </w:rPr>
        <w:t>Qualifications:</w:t>
      </w:r>
    </w:p>
    <w:p w:rsid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- BA in Physical Education / University of Baghdad in 1999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- Master of Physical Education University of Baghdad</w:t>
      </w:r>
    </w:p>
    <w:p w:rsidR="00E84C08" w:rsidRPr="00E84C08" w:rsidRDefault="00E84C08" w:rsidP="00E84C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C08">
        <w:rPr>
          <w:sz w:val="28"/>
          <w:szCs w:val="28"/>
        </w:rPr>
        <w:t>PHD Physical Education University of Baghdad in 2013</w:t>
      </w:r>
    </w:p>
    <w:p w:rsidR="00E84C08" w:rsidRPr="00E84C08" w:rsidRDefault="00E84C08" w:rsidP="00E84C08">
      <w:pPr>
        <w:rPr>
          <w:b/>
          <w:bCs/>
          <w:sz w:val="28"/>
          <w:szCs w:val="28"/>
        </w:rPr>
      </w:pPr>
      <w:r w:rsidRPr="00E84C08">
        <w:rPr>
          <w:b/>
          <w:bCs/>
          <w:sz w:val="28"/>
          <w:szCs w:val="28"/>
        </w:rPr>
        <w:t>Scientific Practices: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Preliminary studies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 xml:space="preserve">- Teaching in the </w:t>
      </w:r>
      <w:r>
        <w:rPr>
          <w:sz w:val="28"/>
          <w:szCs w:val="28"/>
        </w:rPr>
        <w:t>college</w:t>
      </w:r>
      <w:r w:rsidRPr="00E84C08">
        <w:rPr>
          <w:sz w:val="28"/>
          <w:szCs w:val="28"/>
        </w:rPr>
        <w:t xml:space="preserve"> of Physical Education and Sports Science </w:t>
      </w:r>
      <w:r>
        <w:rPr>
          <w:sz w:val="28"/>
          <w:szCs w:val="28"/>
        </w:rPr>
        <w:t>for</w:t>
      </w:r>
      <w:r w:rsidRPr="00E84C08">
        <w:rPr>
          <w:sz w:val="28"/>
          <w:szCs w:val="28"/>
        </w:rPr>
        <w:t xml:space="preserve"> Girls</w:t>
      </w:r>
      <w:r>
        <w:rPr>
          <w:sz w:val="28"/>
          <w:szCs w:val="28"/>
        </w:rPr>
        <w:t>/</w:t>
      </w:r>
      <w:r w:rsidRPr="00E84C08">
        <w:rPr>
          <w:sz w:val="28"/>
          <w:szCs w:val="28"/>
        </w:rPr>
        <w:t xml:space="preserve"> University of Baghdad</w:t>
      </w:r>
    </w:p>
    <w:p w:rsidR="00E84C08" w:rsidRP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 xml:space="preserve">- Teaching in the </w:t>
      </w:r>
      <w:r>
        <w:rPr>
          <w:sz w:val="28"/>
          <w:szCs w:val="28"/>
        </w:rPr>
        <w:t>college</w:t>
      </w:r>
      <w:r w:rsidRPr="00E84C08">
        <w:rPr>
          <w:sz w:val="28"/>
          <w:szCs w:val="28"/>
        </w:rPr>
        <w:t xml:space="preserve"> of Physical Education and Sports Science / </w:t>
      </w:r>
      <w:proofErr w:type="spellStart"/>
      <w:r w:rsidRPr="00E84C08">
        <w:rPr>
          <w:sz w:val="28"/>
          <w:szCs w:val="28"/>
        </w:rPr>
        <w:t>Mustansiriya</w:t>
      </w:r>
      <w:proofErr w:type="spellEnd"/>
      <w:r w:rsidRPr="00E84C08">
        <w:rPr>
          <w:sz w:val="28"/>
          <w:szCs w:val="28"/>
        </w:rPr>
        <w:t xml:space="preserve"> University</w:t>
      </w:r>
    </w:p>
    <w:p w:rsidR="00E84C08" w:rsidRDefault="00E84C08" w:rsidP="00E84C08">
      <w:pPr>
        <w:rPr>
          <w:sz w:val="28"/>
          <w:szCs w:val="28"/>
        </w:rPr>
      </w:pPr>
      <w:r w:rsidRPr="00E84C08">
        <w:rPr>
          <w:sz w:val="28"/>
          <w:szCs w:val="28"/>
        </w:rPr>
        <w:t>- Teaching the following subjects: sports training, basketball, swimming</w:t>
      </w:r>
    </w:p>
    <w:p w:rsidR="00102DDB" w:rsidRPr="00102DDB" w:rsidRDefault="00102DDB" w:rsidP="00102D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DDB">
        <w:rPr>
          <w:sz w:val="28"/>
          <w:szCs w:val="28"/>
        </w:rPr>
        <w:t>Supervision of the fourth stage students (graduation research).</w:t>
      </w:r>
    </w:p>
    <w:p w:rsidR="00102DDB" w:rsidRPr="00102DDB" w:rsidRDefault="00102DDB" w:rsidP="00102DDB">
      <w:pPr>
        <w:rPr>
          <w:sz w:val="28"/>
          <w:szCs w:val="28"/>
        </w:rPr>
      </w:pPr>
      <w:r w:rsidRPr="00102DDB">
        <w:rPr>
          <w:sz w:val="28"/>
          <w:szCs w:val="28"/>
        </w:rPr>
        <w:t>- Supervising the fourth stage students in the practical application of the teaching methods.</w:t>
      </w:r>
    </w:p>
    <w:p w:rsidR="00102DDB" w:rsidRDefault="00102DDB" w:rsidP="00102DDB">
      <w:pPr>
        <w:rPr>
          <w:sz w:val="28"/>
          <w:szCs w:val="28"/>
        </w:rPr>
      </w:pPr>
      <w:r w:rsidRPr="00102DDB">
        <w:rPr>
          <w:sz w:val="28"/>
          <w:szCs w:val="28"/>
        </w:rPr>
        <w:t>- Member of the committee for discussing the researches of the fourth stage students.</w:t>
      </w:r>
    </w:p>
    <w:p w:rsidR="00102DDB" w:rsidRPr="00A22C90" w:rsidRDefault="00102DDB" w:rsidP="00102DDB">
      <w:pPr>
        <w:rPr>
          <w:b/>
          <w:bCs/>
          <w:sz w:val="28"/>
          <w:szCs w:val="28"/>
        </w:rPr>
      </w:pPr>
      <w:r w:rsidRPr="00A22C90">
        <w:rPr>
          <w:b/>
          <w:bCs/>
          <w:sz w:val="28"/>
          <w:szCs w:val="28"/>
        </w:rPr>
        <w:lastRenderedPageBreak/>
        <w:t>Higher education (Graduate Studies)</w:t>
      </w:r>
    </w:p>
    <w:p w:rsidR="00102DDB" w:rsidRPr="00102DDB" w:rsidRDefault="00102DDB" w:rsidP="00102DDB">
      <w:pPr>
        <w:rPr>
          <w:sz w:val="28"/>
          <w:szCs w:val="28"/>
        </w:rPr>
      </w:pPr>
      <w:r w:rsidRPr="00102DDB">
        <w:rPr>
          <w:sz w:val="28"/>
          <w:szCs w:val="28"/>
        </w:rPr>
        <w:t>- Supervising the researches of postgraduate students (Ph.D.)</w:t>
      </w:r>
    </w:p>
    <w:p w:rsidR="00102DDB" w:rsidRPr="00102DDB" w:rsidRDefault="00102DDB" w:rsidP="00102DDB">
      <w:pPr>
        <w:rPr>
          <w:sz w:val="28"/>
          <w:szCs w:val="28"/>
        </w:rPr>
      </w:pPr>
      <w:r w:rsidRPr="00102DDB">
        <w:rPr>
          <w:sz w:val="28"/>
          <w:szCs w:val="28"/>
        </w:rPr>
        <w:t>- Member of the Seminar Committee for postgraduate students in the College.</w:t>
      </w:r>
    </w:p>
    <w:p w:rsidR="00102DDB" w:rsidRPr="00102DDB" w:rsidRDefault="00102DDB" w:rsidP="00102DDB">
      <w:pPr>
        <w:rPr>
          <w:sz w:val="28"/>
          <w:szCs w:val="28"/>
        </w:rPr>
      </w:pPr>
      <w:r w:rsidRPr="00102DDB">
        <w:rPr>
          <w:sz w:val="28"/>
          <w:szCs w:val="28"/>
        </w:rPr>
        <w:t>- A discussion member of many master's and doctoral theses and in different faculties.</w:t>
      </w:r>
    </w:p>
    <w:p w:rsidR="00102DDB" w:rsidRDefault="00102DDB" w:rsidP="00102DDB">
      <w:pPr>
        <w:rPr>
          <w:sz w:val="28"/>
          <w:szCs w:val="28"/>
          <w:rtl/>
        </w:rPr>
      </w:pPr>
      <w:r w:rsidRPr="00102DDB">
        <w:rPr>
          <w:sz w:val="28"/>
          <w:szCs w:val="28"/>
        </w:rPr>
        <w:t>- Evaluating many scientific researches in different faculties.</w:t>
      </w:r>
    </w:p>
    <w:p w:rsidR="00A22C90" w:rsidRPr="00A22C90" w:rsidRDefault="00A22C90" w:rsidP="00A22C90">
      <w:pPr>
        <w:rPr>
          <w:b/>
          <w:bCs/>
          <w:sz w:val="28"/>
          <w:szCs w:val="28"/>
        </w:rPr>
      </w:pPr>
      <w:r w:rsidRPr="00A22C90">
        <w:rPr>
          <w:b/>
          <w:bCs/>
          <w:sz w:val="28"/>
          <w:szCs w:val="28"/>
        </w:rPr>
        <w:t>Published Research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 xml:space="preserve">Evaluating the level of learning some individual skills basketball for students of the first stage - College of Physical Education for Girls </w:t>
      </w:r>
      <w:proofErr w:type="gramStart"/>
      <w:r>
        <w:rPr>
          <w:sz w:val="28"/>
          <w:szCs w:val="28"/>
        </w:rPr>
        <w:t>(</w:t>
      </w:r>
      <w:r w:rsidRPr="00A22C90">
        <w:rPr>
          <w:sz w:val="28"/>
          <w:szCs w:val="28"/>
        </w:rPr>
        <w:t xml:space="preserve"> joint</w:t>
      </w:r>
      <w:proofErr w:type="gramEnd"/>
      <w:r w:rsidRPr="00A22C90">
        <w:rPr>
          <w:sz w:val="28"/>
          <w:szCs w:val="28"/>
        </w:rPr>
        <w:t xml:space="preserve"> research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</w:t>
      </w:r>
      <w:r>
        <w:rPr>
          <w:sz w:val="28"/>
          <w:szCs w:val="28"/>
        </w:rPr>
        <w:t xml:space="preserve"> 2009</w:t>
      </w:r>
      <w:r w:rsidRPr="00A22C90">
        <w:rPr>
          <w:sz w:val="28"/>
          <w:szCs w:val="28"/>
        </w:rPr>
        <w:t>.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 xml:space="preserve">- Evaluation of fitness in basketball and without the players of the </w:t>
      </w:r>
      <w:r w:rsidR="00FA5AB8">
        <w:rPr>
          <w:sz w:val="28"/>
          <w:szCs w:val="28"/>
        </w:rPr>
        <w:t>College</w:t>
      </w:r>
      <w:r w:rsidRPr="00A22C90">
        <w:rPr>
          <w:sz w:val="28"/>
          <w:szCs w:val="28"/>
        </w:rPr>
        <w:t xml:space="preserve"> of Physical Education for Girls (single research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2010.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>- Anaerobic training in the development of speed tolerance and its impact on some basketball defensive skills (single 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2012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>- The use of exercises according to the anaerobic difference threshold and its impact by the development of some physical variables for young people (</w:t>
      </w:r>
      <w:r>
        <w:rPr>
          <w:sz w:val="28"/>
          <w:szCs w:val="28"/>
        </w:rPr>
        <w:t>single</w:t>
      </w:r>
      <w:r w:rsidRPr="00A22C90">
        <w:rPr>
          <w:sz w:val="28"/>
          <w:szCs w:val="28"/>
        </w:rPr>
        <w:t xml:space="preserve"> research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2012.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>- The impact of exercises on the anaerobic threshold to develop the characteristic force speed of the arms and legs and some skills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>Defensive Youth Basketball (single 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2014.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>- Various physical exercises for speed, agility, and its impact by developing the change of direction and assistance and coverage of basketball players under the age of 16 years (single research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2014.</w:t>
      </w:r>
    </w:p>
    <w:p w:rsidR="00A22C90" w:rsidRP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 xml:space="preserve">- Improve the special compatibility and its impact by developing the performance of some of the attack skills motor basketball for students of the </w:t>
      </w:r>
      <w:r w:rsidR="00FA5AB8">
        <w:rPr>
          <w:sz w:val="28"/>
          <w:szCs w:val="28"/>
        </w:rPr>
        <w:t>College</w:t>
      </w:r>
      <w:r w:rsidRPr="00A22C90">
        <w:rPr>
          <w:sz w:val="28"/>
          <w:szCs w:val="28"/>
        </w:rPr>
        <w:t xml:space="preserve"> of Physical Education for Girls (single research</w:t>
      </w:r>
      <w:r>
        <w:rPr>
          <w:sz w:val="28"/>
          <w:szCs w:val="28"/>
        </w:rPr>
        <w:t>er</w:t>
      </w:r>
      <w:r w:rsidRPr="00A22C90">
        <w:rPr>
          <w:sz w:val="28"/>
          <w:szCs w:val="28"/>
        </w:rPr>
        <w:t>) 2015.</w:t>
      </w:r>
    </w:p>
    <w:p w:rsidR="00A22C90" w:rsidRDefault="00A22C90" w:rsidP="00A22C90">
      <w:pPr>
        <w:rPr>
          <w:sz w:val="28"/>
          <w:szCs w:val="28"/>
        </w:rPr>
      </w:pPr>
      <w:r w:rsidRPr="00A22C90">
        <w:rPr>
          <w:sz w:val="28"/>
          <w:szCs w:val="28"/>
        </w:rPr>
        <w:t xml:space="preserve">- The impact of various exercises to develop agility and flexibility in some offensive skills compound basketball for student’s </w:t>
      </w:r>
      <w:r>
        <w:rPr>
          <w:sz w:val="28"/>
          <w:szCs w:val="28"/>
        </w:rPr>
        <w:t>(</w:t>
      </w:r>
      <w:r w:rsidRPr="00A22C90">
        <w:rPr>
          <w:sz w:val="28"/>
          <w:szCs w:val="28"/>
        </w:rPr>
        <w:t>single research</w:t>
      </w:r>
      <w:r>
        <w:rPr>
          <w:sz w:val="28"/>
          <w:szCs w:val="28"/>
        </w:rPr>
        <w:t>er)</w:t>
      </w:r>
      <w:r w:rsidRPr="00A22C90">
        <w:rPr>
          <w:sz w:val="28"/>
          <w:szCs w:val="28"/>
        </w:rPr>
        <w:t xml:space="preserve"> (2016).</w:t>
      </w:r>
    </w:p>
    <w:p w:rsidR="00FA5AB8" w:rsidRDefault="00FA5AB8" w:rsidP="00A22C90">
      <w:pPr>
        <w:rPr>
          <w:sz w:val="28"/>
          <w:szCs w:val="28"/>
        </w:rPr>
      </w:pPr>
    </w:p>
    <w:p w:rsidR="00FA5AB8" w:rsidRPr="00FA5AB8" w:rsidRDefault="00FA5AB8" w:rsidP="00FA5A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A5AB8">
        <w:rPr>
          <w:sz w:val="28"/>
          <w:szCs w:val="28"/>
        </w:rPr>
        <w:t xml:space="preserve">The impact of different resistance exercises to develop explosive power and accuracy of scoring jumping for advanced basketball players </w:t>
      </w:r>
      <w:r>
        <w:rPr>
          <w:sz w:val="28"/>
          <w:szCs w:val="28"/>
        </w:rPr>
        <w:t>(</w:t>
      </w:r>
      <w:r w:rsidRPr="00FA5AB8">
        <w:rPr>
          <w:sz w:val="28"/>
          <w:szCs w:val="28"/>
        </w:rPr>
        <w:t>joint research</w:t>
      </w:r>
      <w:r>
        <w:rPr>
          <w:sz w:val="28"/>
          <w:szCs w:val="28"/>
        </w:rPr>
        <w:t>er)</w:t>
      </w:r>
      <w:r w:rsidRPr="00FA5AB8">
        <w:rPr>
          <w:sz w:val="28"/>
          <w:szCs w:val="28"/>
        </w:rPr>
        <w:t xml:space="preserve"> (2018).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- Exercises for the development of dynamic balance and its impact accurately performance of some skills composite basketball for students (joint research</w:t>
      </w:r>
      <w:r>
        <w:rPr>
          <w:sz w:val="28"/>
          <w:szCs w:val="28"/>
        </w:rPr>
        <w:t>er</w:t>
      </w:r>
      <w:r w:rsidRPr="00FA5AB8">
        <w:rPr>
          <w:sz w:val="28"/>
          <w:szCs w:val="28"/>
        </w:rPr>
        <w:t>) 2018.</w:t>
      </w:r>
    </w:p>
    <w:p w:rsidR="00FA5AB8" w:rsidRPr="00FA5AB8" w:rsidRDefault="00FA5AB8" w:rsidP="00FA5AB8">
      <w:pPr>
        <w:rPr>
          <w:b/>
          <w:bCs/>
          <w:sz w:val="28"/>
          <w:szCs w:val="28"/>
        </w:rPr>
      </w:pPr>
      <w:r w:rsidRPr="00FA5AB8">
        <w:rPr>
          <w:b/>
          <w:bCs/>
          <w:sz w:val="28"/>
          <w:szCs w:val="28"/>
        </w:rPr>
        <w:t>Participation in scientific conferences</w:t>
      </w:r>
    </w:p>
    <w:p w:rsidR="00FA5AB8" w:rsidRPr="00FA5AB8" w:rsidRDefault="00FA5AB8" w:rsidP="00FA5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FA5AB8">
        <w:rPr>
          <w:sz w:val="28"/>
          <w:szCs w:val="28"/>
        </w:rPr>
        <w:t>- Second International Conference of the National Sports Observatory in Tunisia in 2016.)</w:t>
      </w:r>
      <w:proofErr w:type="gramEnd"/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 xml:space="preserve"> 2 - The first international scientific conference for physical education at the University of </w:t>
      </w:r>
      <w:proofErr w:type="spellStart"/>
      <w:r w:rsidRPr="00FA5AB8">
        <w:rPr>
          <w:sz w:val="28"/>
          <w:szCs w:val="28"/>
        </w:rPr>
        <w:t>Sulaymaniyah</w:t>
      </w:r>
      <w:proofErr w:type="spellEnd"/>
      <w:r w:rsidRPr="00FA5AB8">
        <w:rPr>
          <w:sz w:val="28"/>
          <w:szCs w:val="28"/>
        </w:rPr>
        <w:t xml:space="preserve"> in 2017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3- International Scientific Conference of the Arab Scientific Society for Mathematical Sciences held in Malaysia - Kuala Lumpur 2018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4- The first international scientific conference of the college of physical education and sports sciences for girls - Baghdad University 2019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 xml:space="preserve">5 - The first international sports scientific forum of the </w:t>
      </w:r>
      <w:r>
        <w:rPr>
          <w:sz w:val="28"/>
          <w:szCs w:val="28"/>
        </w:rPr>
        <w:t>College</w:t>
      </w:r>
      <w:r w:rsidRPr="00FA5AB8">
        <w:rPr>
          <w:sz w:val="28"/>
          <w:szCs w:val="28"/>
        </w:rPr>
        <w:t xml:space="preserve"> of Education and Sports Science / University of Baghdad in 2019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6- The first scientific conference for graduate students research and the third for the preliminary studies in 2016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 xml:space="preserve">7. The third scientific conference for graduate studies at the </w:t>
      </w:r>
      <w:r>
        <w:rPr>
          <w:sz w:val="28"/>
          <w:szCs w:val="28"/>
        </w:rPr>
        <w:t>College</w:t>
      </w:r>
      <w:r w:rsidRPr="00FA5AB8">
        <w:rPr>
          <w:sz w:val="28"/>
          <w:szCs w:val="28"/>
        </w:rPr>
        <w:t xml:space="preserve"> of Physical Education and Sports Science for Girls in 2018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8- The first international scientific conference for sport sciences for Al-</w:t>
      </w:r>
      <w:proofErr w:type="spellStart"/>
      <w:r w:rsidRPr="00FA5AB8">
        <w:rPr>
          <w:sz w:val="28"/>
          <w:szCs w:val="28"/>
        </w:rPr>
        <w:t>Hilla</w:t>
      </w:r>
      <w:proofErr w:type="spellEnd"/>
      <w:r w:rsidRPr="00FA5AB8">
        <w:rPr>
          <w:sz w:val="28"/>
          <w:szCs w:val="28"/>
        </w:rPr>
        <w:t xml:space="preserve"> College, Al-</w:t>
      </w:r>
      <w:proofErr w:type="spellStart"/>
      <w:r w:rsidRPr="00FA5AB8">
        <w:rPr>
          <w:sz w:val="28"/>
          <w:szCs w:val="28"/>
        </w:rPr>
        <w:t>Ahliyya</w:t>
      </w:r>
      <w:proofErr w:type="spellEnd"/>
      <w:r w:rsidRPr="00FA5AB8">
        <w:rPr>
          <w:sz w:val="28"/>
          <w:szCs w:val="28"/>
        </w:rPr>
        <w:t xml:space="preserve"> University in 2018</w:t>
      </w:r>
    </w:p>
    <w:p w:rsidR="00FA5AB8" w:rsidRPr="00FA5AB8" w:rsidRDefault="00FA5AB8" w:rsidP="00FA5AB8">
      <w:pPr>
        <w:rPr>
          <w:sz w:val="28"/>
          <w:szCs w:val="28"/>
          <w:rtl/>
          <w:lang w:bidi="ar-IQ"/>
        </w:rPr>
      </w:pPr>
      <w:r w:rsidRPr="00FA5AB8">
        <w:rPr>
          <w:sz w:val="28"/>
          <w:szCs w:val="28"/>
        </w:rPr>
        <w:t xml:space="preserve">9 - Scientific Conference of the Public Law Branch of the </w:t>
      </w:r>
      <w:r>
        <w:rPr>
          <w:sz w:val="28"/>
          <w:szCs w:val="28"/>
        </w:rPr>
        <w:t>College</w:t>
      </w:r>
      <w:r w:rsidRPr="00FA5AB8">
        <w:rPr>
          <w:sz w:val="28"/>
          <w:szCs w:val="28"/>
        </w:rPr>
        <w:t xml:space="preserve"> of Law / University of Baghdad in 2018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 Participation in workshops: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- Development and Continuing Education 2016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- Delivering lectures in the field of specialization for many years since 2017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lastRenderedPageBreak/>
        <w:t>- How to fill the registration form in google scholar for the purposes of scientific promotions in 2017</w:t>
      </w:r>
    </w:p>
    <w:p w:rsidR="00FA5AB8" w:rsidRP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 xml:space="preserve">- International workshops in the field of injuries and sports rehabilitation held at the University of </w:t>
      </w:r>
      <w:proofErr w:type="spellStart"/>
      <w:r w:rsidRPr="00FA5AB8">
        <w:rPr>
          <w:sz w:val="28"/>
          <w:szCs w:val="28"/>
        </w:rPr>
        <w:t>Sulaimaniya</w:t>
      </w:r>
      <w:proofErr w:type="spellEnd"/>
      <w:r w:rsidRPr="00FA5AB8">
        <w:rPr>
          <w:sz w:val="28"/>
          <w:szCs w:val="28"/>
        </w:rPr>
        <w:t xml:space="preserve"> in 2018</w:t>
      </w:r>
    </w:p>
    <w:p w:rsidR="00FA5AB8" w:rsidRDefault="00FA5AB8" w:rsidP="00FA5AB8">
      <w:pPr>
        <w:rPr>
          <w:sz w:val="28"/>
          <w:szCs w:val="28"/>
        </w:rPr>
      </w:pPr>
      <w:r w:rsidRPr="00FA5AB8">
        <w:rPr>
          <w:sz w:val="28"/>
          <w:szCs w:val="28"/>
        </w:rPr>
        <w:t>- How to calculate the indicators of the national classification of the quality of Iraqi universities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Internal quality auditors in accordance with the specifications of ISO International University of Baghdad 2016</w:t>
      </w:r>
    </w:p>
    <w:p w:rsidR="00AA7306" w:rsidRPr="00F10884" w:rsidRDefault="00AA7306" w:rsidP="00AA7306">
      <w:pPr>
        <w:rPr>
          <w:b/>
          <w:bCs/>
          <w:sz w:val="28"/>
          <w:szCs w:val="28"/>
        </w:rPr>
      </w:pPr>
      <w:r w:rsidRPr="00F10884">
        <w:rPr>
          <w:b/>
          <w:bCs/>
          <w:sz w:val="28"/>
          <w:szCs w:val="28"/>
        </w:rPr>
        <w:t>Administrative tasks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Chairman of the Basketball Committee in the college in 2017</w:t>
      </w:r>
    </w:p>
    <w:p w:rsidR="00AA7306" w:rsidRPr="00AA7306" w:rsidRDefault="00AA7306" w:rsidP="00F10884">
      <w:pPr>
        <w:rPr>
          <w:sz w:val="28"/>
          <w:szCs w:val="28"/>
        </w:rPr>
      </w:pPr>
      <w:r w:rsidRPr="00AA7306">
        <w:rPr>
          <w:sz w:val="28"/>
          <w:szCs w:val="28"/>
        </w:rPr>
        <w:t xml:space="preserve">- Member of the Scientific Committee of the </w:t>
      </w:r>
      <w:r w:rsidR="00F10884">
        <w:rPr>
          <w:sz w:val="28"/>
          <w:szCs w:val="28"/>
        </w:rPr>
        <w:t xml:space="preserve">teams </w:t>
      </w:r>
      <w:r w:rsidR="00F10884" w:rsidRPr="00AA7306">
        <w:rPr>
          <w:sz w:val="28"/>
          <w:szCs w:val="28"/>
        </w:rPr>
        <w:t xml:space="preserve">Games </w:t>
      </w:r>
      <w:r w:rsidRPr="00AA7306">
        <w:rPr>
          <w:sz w:val="28"/>
          <w:szCs w:val="28"/>
        </w:rPr>
        <w:t>branch of the in 2016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Scientific Clearing Committee in 2016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Inventory Sub-Committee in the College in 2015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Quality Assurance Committee in the College in 2016</w:t>
      </w:r>
    </w:p>
    <w:p w:rsidR="00AA7306" w:rsidRPr="00AA7306" w:rsidRDefault="00AA7306" w:rsidP="00F10884">
      <w:pPr>
        <w:rPr>
          <w:sz w:val="28"/>
          <w:szCs w:val="28"/>
        </w:rPr>
      </w:pPr>
      <w:r w:rsidRPr="00AA7306">
        <w:rPr>
          <w:sz w:val="28"/>
          <w:szCs w:val="28"/>
        </w:rPr>
        <w:t xml:space="preserve">- Member of the </w:t>
      </w:r>
      <w:r w:rsidR="00F10884" w:rsidRPr="00F10884">
        <w:rPr>
          <w:sz w:val="28"/>
          <w:szCs w:val="28"/>
        </w:rPr>
        <w:t xml:space="preserve">plagiarism </w:t>
      </w:r>
      <w:r w:rsidRPr="00AA7306">
        <w:rPr>
          <w:sz w:val="28"/>
          <w:szCs w:val="28"/>
        </w:rPr>
        <w:t>committees of the College in 2016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Scientific Committee for Promotions in the College 2017 -</w:t>
      </w:r>
    </w:p>
    <w:p w:rsidR="00AA7306" w:rsidRPr="00AA7306" w:rsidRDefault="00F10884" w:rsidP="00AA730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AA7306" w:rsidRPr="00AA7306">
        <w:rPr>
          <w:sz w:val="28"/>
          <w:szCs w:val="28"/>
        </w:rPr>
        <w:t>Member of the Technical Committee for the preparation and organization of the third scientific conference 2017 - 2018</w:t>
      </w:r>
    </w:p>
    <w:p w:rsidR="00AA7306" w:rsidRPr="00AA7306" w:rsidRDefault="00F10884" w:rsidP="00AA730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AA7306" w:rsidRPr="00AA7306">
        <w:rPr>
          <w:sz w:val="28"/>
          <w:szCs w:val="28"/>
        </w:rPr>
        <w:t>Member of the committee of scientific clearing matching the subjects between the faculties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Chairman of the exam committee for the first and second courses in the college in 2017-2018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 xml:space="preserve">- Member of the organizing committee in the international training course of the </w:t>
      </w:r>
      <w:r w:rsidR="00F10884">
        <w:rPr>
          <w:sz w:val="28"/>
          <w:szCs w:val="28"/>
        </w:rPr>
        <w:t>College</w:t>
      </w:r>
      <w:r w:rsidRPr="00AA7306">
        <w:rPr>
          <w:sz w:val="28"/>
          <w:szCs w:val="28"/>
        </w:rPr>
        <w:t xml:space="preserve"> of Physical Education and Girls Sport Sciences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interview committee for applicants for graduate studies in 2018 - 2019</w:t>
      </w:r>
    </w:p>
    <w:p w:rsidR="00AA7306" w:rsidRPr="00AA7306" w:rsidRDefault="00AA7306" w:rsidP="00F10884">
      <w:pPr>
        <w:rPr>
          <w:sz w:val="28"/>
          <w:szCs w:val="28"/>
        </w:rPr>
      </w:pPr>
      <w:r w:rsidRPr="00AA7306">
        <w:rPr>
          <w:sz w:val="28"/>
          <w:szCs w:val="28"/>
        </w:rPr>
        <w:lastRenderedPageBreak/>
        <w:t>- Member of the Committee for the selection of applicants for lectures (</w:t>
      </w:r>
      <w:r w:rsidR="00F10884" w:rsidRPr="00AA7306">
        <w:rPr>
          <w:sz w:val="28"/>
          <w:szCs w:val="28"/>
        </w:rPr>
        <w:t>trainers</w:t>
      </w:r>
      <w:r w:rsidRPr="00AA7306">
        <w:rPr>
          <w:sz w:val="28"/>
          <w:szCs w:val="28"/>
        </w:rPr>
        <w:t xml:space="preserve"> </w:t>
      </w:r>
      <w:r w:rsidR="00F10884">
        <w:rPr>
          <w:sz w:val="28"/>
          <w:szCs w:val="28"/>
        </w:rPr>
        <w:t>of sport</w:t>
      </w:r>
      <w:r w:rsidRPr="00AA7306">
        <w:rPr>
          <w:sz w:val="28"/>
          <w:szCs w:val="28"/>
        </w:rPr>
        <w:t>)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 - Member of the Committee for Peaceful Coexistence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Chairman of the Committee on Inventory and Audit Free Education in the College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Educational Guidance Committee at the College in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Sports Procurement Committee 2018</w:t>
      </w:r>
    </w:p>
    <w:p w:rsidR="00AA7306" w:rsidRP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Head of the Individual Games Branch in the College in 2018</w:t>
      </w:r>
    </w:p>
    <w:p w:rsidR="00AA7306" w:rsidRDefault="00AA7306" w:rsidP="00AA7306">
      <w:pPr>
        <w:rPr>
          <w:sz w:val="28"/>
          <w:szCs w:val="28"/>
        </w:rPr>
      </w:pPr>
      <w:r w:rsidRPr="00AA7306">
        <w:rPr>
          <w:sz w:val="28"/>
          <w:szCs w:val="28"/>
        </w:rPr>
        <w:t>- Member of the College Discipline Committee in 2019</w:t>
      </w:r>
    </w:p>
    <w:p w:rsidR="008009ED" w:rsidRPr="008009ED" w:rsidRDefault="008009ED" w:rsidP="008009ED">
      <w:pPr>
        <w:rPr>
          <w:b/>
          <w:bCs/>
          <w:sz w:val="28"/>
          <w:szCs w:val="28"/>
        </w:rPr>
      </w:pPr>
      <w:r w:rsidRPr="008009ED">
        <w:rPr>
          <w:b/>
          <w:bCs/>
          <w:sz w:val="28"/>
          <w:szCs w:val="28"/>
        </w:rPr>
        <w:t>Acknowledgments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Training students as sports teams for the college and the development of the annual sports movement in 2009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Completion of the work and paragraphs of the annual festival in 2009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Preparation for the celebrations of Mother's Day 2009 -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 Upgrading the educational reality in the sports festival in the college in 2010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Efforts and scientific commitment in implementing the lessons scientifically in 2015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On the occasion of Teacher's Day for the efforts made in 2014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On the occasion of the Environmental Week in 2014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Cooperation with Baghdad University for Girls 2014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The active role during the scientific and career march to complete the work in 2015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 - For the efforts made in the success of the annual college festival in 2015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For tender, good work and fruitful perseverance in 2016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Participation in the scout camp for the college in 2016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For efforts to provide all that is new to the College in 2016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lastRenderedPageBreak/>
        <w:t>- To participate in friendly meetings at the University of Babylon in 2017- Preparation of the college assessment file in 2017 - Participation in blood donation campaign in 2018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 xml:space="preserve">- Commitment to teach swimming </w:t>
      </w:r>
      <w:r>
        <w:rPr>
          <w:sz w:val="28"/>
          <w:szCs w:val="28"/>
        </w:rPr>
        <w:t>on</w:t>
      </w:r>
      <w:r w:rsidRPr="008009ED">
        <w:rPr>
          <w:sz w:val="28"/>
          <w:szCs w:val="28"/>
        </w:rPr>
        <w:t xml:space="preserve"> Saturday</w:t>
      </w:r>
      <w:r>
        <w:rPr>
          <w:sz w:val="28"/>
          <w:szCs w:val="28"/>
        </w:rPr>
        <w:t>s</w:t>
      </w:r>
      <w:r w:rsidRPr="008009ED">
        <w:rPr>
          <w:sz w:val="28"/>
          <w:szCs w:val="28"/>
        </w:rPr>
        <w:t xml:space="preserve"> 2018</w:t>
      </w:r>
    </w:p>
    <w:p w:rsidR="008009ED" w:rsidRPr="008009ED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The success of the third scientific conference for graduate studies in the college in 2018</w:t>
      </w:r>
    </w:p>
    <w:p w:rsidR="008009ED" w:rsidRPr="00E84C08" w:rsidRDefault="008009ED" w:rsidP="008009ED">
      <w:pPr>
        <w:rPr>
          <w:sz w:val="28"/>
          <w:szCs w:val="28"/>
        </w:rPr>
      </w:pPr>
      <w:r w:rsidRPr="008009ED">
        <w:rPr>
          <w:sz w:val="28"/>
          <w:szCs w:val="28"/>
        </w:rPr>
        <w:t>- Completion of the requirements for the international training course at the College in 2018</w:t>
      </w:r>
    </w:p>
    <w:sectPr w:rsidR="008009ED" w:rsidRPr="00E8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8"/>
    <w:rsid w:val="00054454"/>
    <w:rsid w:val="00102DDB"/>
    <w:rsid w:val="00260A39"/>
    <w:rsid w:val="008009ED"/>
    <w:rsid w:val="00A22C90"/>
    <w:rsid w:val="00AA7306"/>
    <w:rsid w:val="00B83FEA"/>
    <w:rsid w:val="00E84C08"/>
    <w:rsid w:val="00F10884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HP G6</cp:lastModifiedBy>
  <cp:revision>6</cp:revision>
  <dcterms:created xsi:type="dcterms:W3CDTF">2019-09-29T20:36:00Z</dcterms:created>
  <dcterms:modified xsi:type="dcterms:W3CDTF">2019-09-30T06:38:00Z</dcterms:modified>
</cp:coreProperties>
</file>