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55" w:rsidRPr="00AD3257" w:rsidRDefault="00364455" w:rsidP="0036445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  <w:rtl/>
        </w:rPr>
      </w:pPr>
      <w:r w:rsidRPr="00AD3257">
        <w:rPr>
          <w:rFonts w:ascii="Helvetica" w:eastAsia="Times New Roman" w:hAnsi="Helvetica" w:cs="Helvetica"/>
          <w:color w:val="000000"/>
          <w:sz w:val="36"/>
          <w:szCs w:val="36"/>
          <w:rtl/>
        </w:rPr>
        <w:t xml:space="preserve">نظريات الادارة </w:t>
      </w:r>
    </w:p>
    <w:p w:rsidR="00364455" w:rsidRPr="00CC518F" w:rsidRDefault="00364455" w:rsidP="00364455">
      <w:pPr>
        <w:bidi/>
        <w:spacing w:line="240" w:lineRule="auto"/>
        <w:rPr>
          <w:rFonts w:ascii="Arial" w:hAnsi="Arial" w:hint="cs"/>
          <w:sz w:val="32"/>
          <w:szCs w:val="32"/>
          <w:u w:val="single"/>
          <w:rtl/>
        </w:rPr>
      </w:pPr>
    </w:p>
    <w:p w:rsidR="00364455" w:rsidRPr="00CC518F" w:rsidRDefault="00364455" w:rsidP="00364455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 w:hint="cs"/>
          <w:sz w:val="32"/>
          <w:szCs w:val="32"/>
          <w:rtl/>
        </w:rPr>
        <w:t xml:space="preserve">ثانيا: </w:t>
      </w:r>
      <w:r w:rsidRPr="00CC518F">
        <w:rPr>
          <w:rFonts w:ascii="Arial" w:hAnsi="Arial"/>
          <w:sz w:val="32"/>
          <w:szCs w:val="32"/>
          <w:rtl/>
        </w:rPr>
        <w:t>نظرية الإدارة العلمية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 w:hint="cs"/>
          <w:sz w:val="32"/>
          <w:szCs w:val="32"/>
          <w:rtl/>
        </w:rPr>
        <w:t>و</w:t>
      </w:r>
      <w:r w:rsidRPr="00CC518F">
        <w:rPr>
          <w:rFonts w:ascii="Arial" w:hAnsi="Arial"/>
          <w:sz w:val="32"/>
          <w:szCs w:val="32"/>
          <w:rtl/>
        </w:rPr>
        <w:t>يع</w:t>
      </w:r>
      <w:r w:rsidRPr="00CC518F">
        <w:rPr>
          <w:rFonts w:ascii="Arial" w:hAnsi="Arial" w:hint="cs"/>
          <w:sz w:val="32"/>
          <w:szCs w:val="32"/>
          <w:rtl/>
        </w:rPr>
        <w:t>تبر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المهندس الأمريكي فريدريك تايلور</w:t>
      </w:r>
      <w:r w:rsidRPr="00CC518F">
        <w:rPr>
          <w:rFonts w:ascii="Arial" w:hAnsi="Arial" w:hint="cs"/>
          <w:sz w:val="32"/>
          <w:szCs w:val="32"/>
          <w:rtl/>
        </w:rPr>
        <w:t>....</w:t>
      </w:r>
      <w:r w:rsidRPr="00CC518F">
        <w:rPr>
          <w:rFonts w:ascii="Arial" w:hAnsi="Arial"/>
          <w:sz w:val="32"/>
          <w:szCs w:val="32"/>
          <w:rtl/>
        </w:rPr>
        <w:t xml:space="preserve"> رائد نظرية الإدارة العلمية</w:t>
      </w:r>
      <w:r w:rsidRPr="00CC518F">
        <w:rPr>
          <w:rFonts w:ascii="Arial" w:hAnsi="Arial" w:hint="cs"/>
          <w:sz w:val="32"/>
          <w:szCs w:val="32"/>
          <w:rtl/>
        </w:rPr>
        <w:t xml:space="preserve"> منذ سنة</w:t>
      </w:r>
      <w:r w:rsidRPr="00CC518F">
        <w:rPr>
          <w:rFonts w:ascii="Arial" w:hAnsi="Arial"/>
          <w:sz w:val="32"/>
          <w:szCs w:val="32"/>
          <w:rtl/>
        </w:rPr>
        <w:t xml:space="preserve"> (1856-1915)، </w:t>
      </w:r>
      <w:r w:rsidRPr="00CC518F">
        <w:rPr>
          <w:rFonts w:ascii="Arial" w:hAnsi="Arial" w:hint="cs"/>
          <w:sz w:val="32"/>
          <w:szCs w:val="32"/>
          <w:rtl/>
        </w:rPr>
        <w:t>وأشارت طروحاتة العلمية الى</w:t>
      </w:r>
      <w:r w:rsidRPr="00CC518F">
        <w:rPr>
          <w:rFonts w:ascii="Arial" w:hAnsi="Arial"/>
          <w:sz w:val="32"/>
          <w:szCs w:val="32"/>
          <w:rtl/>
        </w:rPr>
        <w:t xml:space="preserve"> </w:t>
      </w:r>
      <w:r w:rsidRPr="00CC518F">
        <w:rPr>
          <w:rFonts w:ascii="Arial" w:hAnsi="Arial" w:hint="cs"/>
          <w:sz w:val="32"/>
          <w:szCs w:val="32"/>
          <w:rtl/>
        </w:rPr>
        <w:t xml:space="preserve">أفراز مبدأ علمي وهو </w:t>
      </w:r>
      <w:r w:rsidRPr="00CC518F">
        <w:rPr>
          <w:rFonts w:ascii="Arial" w:hAnsi="Arial"/>
          <w:sz w:val="32"/>
          <w:szCs w:val="32"/>
          <w:rtl/>
        </w:rPr>
        <w:t xml:space="preserve">تبني طريقة علمية </w:t>
      </w:r>
      <w:r w:rsidRPr="00CC518F">
        <w:rPr>
          <w:rFonts w:ascii="Arial" w:hAnsi="Arial" w:hint="cs"/>
          <w:sz w:val="32"/>
          <w:szCs w:val="32"/>
          <w:rtl/>
        </w:rPr>
        <w:t>ل</w:t>
      </w:r>
      <w:r w:rsidRPr="00CC518F">
        <w:rPr>
          <w:rFonts w:ascii="Arial" w:hAnsi="Arial"/>
          <w:sz w:val="32"/>
          <w:szCs w:val="32"/>
          <w:rtl/>
        </w:rPr>
        <w:t xml:space="preserve">لإدارة </w:t>
      </w:r>
      <w:r w:rsidRPr="00CC518F">
        <w:rPr>
          <w:rFonts w:ascii="Arial" w:hAnsi="Arial" w:hint="cs"/>
          <w:sz w:val="32"/>
          <w:szCs w:val="32"/>
          <w:rtl/>
        </w:rPr>
        <w:t>تعوض</w:t>
      </w:r>
      <w:r w:rsidRPr="00CC518F">
        <w:rPr>
          <w:rFonts w:ascii="Arial" w:hAnsi="Arial"/>
          <w:sz w:val="32"/>
          <w:szCs w:val="32"/>
          <w:rtl/>
        </w:rPr>
        <w:t xml:space="preserve">ً عن </w:t>
      </w:r>
      <w:r w:rsidRPr="00CC518F">
        <w:rPr>
          <w:rFonts w:ascii="Arial" w:hAnsi="Arial" w:hint="cs"/>
          <w:sz w:val="32"/>
          <w:szCs w:val="32"/>
          <w:rtl/>
        </w:rPr>
        <w:t xml:space="preserve">تلك </w:t>
      </w:r>
      <w:r w:rsidRPr="00CC518F">
        <w:rPr>
          <w:rFonts w:ascii="Arial" w:hAnsi="Arial"/>
          <w:sz w:val="32"/>
          <w:szCs w:val="32"/>
          <w:rtl/>
        </w:rPr>
        <w:t>الطريقة العشوائية و</w:t>
      </w:r>
      <w:r w:rsidRPr="00CC518F">
        <w:rPr>
          <w:rFonts w:ascii="Arial" w:hAnsi="Arial" w:hint="cs"/>
          <w:sz w:val="32"/>
          <w:szCs w:val="32"/>
          <w:rtl/>
        </w:rPr>
        <w:t>التي تسمى أحيانا</w:t>
      </w:r>
      <w:r w:rsidRPr="00CC518F">
        <w:rPr>
          <w:rFonts w:ascii="Arial" w:hAnsi="Arial"/>
          <w:sz w:val="32"/>
          <w:szCs w:val="32"/>
          <w:rtl/>
        </w:rPr>
        <w:t xml:space="preserve"> </w:t>
      </w:r>
      <w:r w:rsidRPr="00CC518F">
        <w:rPr>
          <w:rFonts w:ascii="Arial" w:hAnsi="Arial" w:hint="cs"/>
          <w:sz w:val="32"/>
          <w:szCs w:val="32"/>
          <w:rtl/>
        </w:rPr>
        <w:t xml:space="preserve"> بالطريقة </w:t>
      </w:r>
      <w:r w:rsidRPr="00CC518F">
        <w:rPr>
          <w:rFonts w:ascii="Arial" w:hAnsi="Arial"/>
          <w:sz w:val="32"/>
          <w:szCs w:val="32"/>
          <w:rtl/>
        </w:rPr>
        <w:t>الحدسية</w:t>
      </w:r>
      <w:r w:rsidRPr="00CC518F">
        <w:rPr>
          <w:rFonts w:ascii="Arial" w:hAnsi="Arial" w:hint="cs"/>
          <w:sz w:val="32"/>
          <w:szCs w:val="32"/>
          <w:rtl/>
        </w:rPr>
        <w:t>...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 w:hint="cs"/>
          <w:sz w:val="32"/>
          <w:szCs w:val="32"/>
          <w:rtl/>
        </w:rPr>
        <w:t>و</w:t>
      </w:r>
      <w:r w:rsidRPr="00CC518F">
        <w:rPr>
          <w:rFonts w:ascii="Arial" w:hAnsi="Arial"/>
          <w:sz w:val="32"/>
          <w:szCs w:val="32"/>
          <w:rtl/>
        </w:rPr>
        <w:t>أشار</w:t>
      </w:r>
      <w:r w:rsidRPr="00CC518F">
        <w:rPr>
          <w:rFonts w:ascii="Arial" w:hAnsi="Arial" w:hint="cs"/>
          <w:sz w:val="32"/>
          <w:szCs w:val="32"/>
          <w:rtl/>
        </w:rPr>
        <w:t xml:space="preserve"> تايلور...</w:t>
      </w:r>
      <w:r w:rsidRPr="00CC518F">
        <w:rPr>
          <w:rFonts w:ascii="Arial" w:hAnsi="Arial"/>
          <w:sz w:val="32"/>
          <w:szCs w:val="32"/>
          <w:rtl/>
        </w:rPr>
        <w:t xml:space="preserve"> إلى أن جهد العاملين في ال</w:t>
      </w:r>
      <w:r w:rsidRPr="00CC518F">
        <w:rPr>
          <w:rFonts w:ascii="Arial" w:hAnsi="Arial" w:hint="cs"/>
          <w:sz w:val="32"/>
          <w:szCs w:val="32"/>
          <w:rtl/>
        </w:rPr>
        <w:t>عمل</w:t>
      </w:r>
      <w:r w:rsidRPr="00CC518F">
        <w:rPr>
          <w:rFonts w:ascii="Arial" w:hAnsi="Arial"/>
          <w:sz w:val="32"/>
          <w:szCs w:val="32"/>
          <w:rtl/>
        </w:rPr>
        <w:t xml:space="preserve"> مرهون بقدراتهم</w:t>
      </w:r>
      <w:r w:rsidRPr="00CC518F">
        <w:rPr>
          <w:rFonts w:ascii="Arial" w:hAnsi="Arial" w:hint="cs"/>
          <w:sz w:val="32"/>
          <w:szCs w:val="32"/>
          <w:rtl/>
        </w:rPr>
        <w:t xml:space="preserve"> وأمكانياتهم</w:t>
      </w:r>
      <w:r w:rsidRPr="00CC518F">
        <w:rPr>
          <w:rFonts w:ascii="Arial" w:hAnsi="Arial"/>
          <w:sz w:val="32"/>
          <w:szCs w:val="32"/>
          <w:rtl/>
        </w:rPr>
        <w:t xml:space="preserve"> الجسم</w:t>
      </w:r>
      <w:r w:rsidRPr="00CC518F">
        <w:rPr>
          <w:rFonts w:ascii="Arial" w:hAnsi="Arial" w:hint="cs"/>
          <w:sz w:val="32"/>
          <w:szCs w:val="32"/>
          <w:rtl/>
        </w:rPr>
        <w:t>ان</w:t>
      </w:r>
      <w:r w:rsidRPr="00CC518F">
        <w:rPr>
          <w:rFonts w:ascii="Arial" w:hAnsi="Arial"/>
          <w:sz w:val="32"/>
          <w:szCs w:val="32"/>
          <w:rtl/>
        </w:rPr>
        <w:t>ية</w:t>
      </w:r>
      <w:r w:rsidRPr="00CC518F">
        <w:rPr>
          <w:rFonts w:ascii="Arial" w:hAnsi="Arial" w:hint="cs"/>
          <w:sz w:val="32"/>
          <w:szCs w:val="32"/>
          <w:rtl/>
        </w:rPr>
        <w:t>.</w:t>
      </w:r>
      <w:r w:rsidRPr="00CC518F">
        <w:rPr>
          <w:rFonts w:ascii="Arial" w:hAnsi="Arial"/>
          <w:sz w:val="32"/>
          <w:szCs w:val="32"/>
          <w:rtl/>
        </w:rPr>
        <w:t xml:space="preserve"> ل</w:t>
      </w:r>
      <w:r w:rsidRPr="00CC518F">
        <w:rPr>
          <w:rFonts w:ascii="Arial" w:hAnsi="Arial" w:hint="cs"/>
          <w:sz w:val="32"/>
          <w:szCs w:val="32"/>
          <w:rtl/>
        </w:rPr>
        <w:t>ه</w:t>
      </w:r>
      <w:r w:rsidRPr="00CC518F">
        <w:rPr>
          <w:rFonts w:ascii="Arial" w:hAnsi="Arial"/>
          <w:sz w:val="32"/>
          <w:szCs w:val="32"/>
          <w:rtl/>
        </w:rPr>
        <w:t>ذا</w:t>
      </w:r>
      <w:r w:rsidRPr="00CC518F">
        <w:rPr>
          <w:rFonts w:ascii="Arial" w:hAnsi="Arial" w:hint="cs"/>
          <w:sz w:val="32"/>
          <w:szCs w:val="32"/>
          <w:rtl/>
        </w:rPr>
        <w:t xml:space="preserve">على </w:t>
      </w:r>
      <w:r w:rsidRPr="00CC518F">
        <w:rPr>
          <w:rFonts w:ascii="Arial" w:hAnsi="Arial"/>
          <w:sz w:val="32"/>
          <w:szCs w:val="32"/>
          <w:rtl/>
        </w:rPr>
        <w:t xml:space="preserve">الإدارة </w:t>
      </w:r>
      <w:r w:rsidRPr="00CC518F">
        <w:rPr>
          <w:rFonts w:ascii="Arial" w:hAnsi="Arial" w:hint="cs"/>
          <w:sz w:val="32"/>
          <w:szCs w:val="32"/>
          <w:rtl/>
        </w:rPr>
        <w:t xml:space="preserve">أن تعطي </w:t>
      </w:r>
      <w:r w:rsidRPr="00CC518F">
        <w:rPr>
          <w:rFonts w:ascii="Arial" w:hAnsi="Arial"/>
          <w:sz w:val="32"/>
          <w:szCs w:val="32"/>
          <w:rtl/>
        </w:rPr>
        <w:t>اهتماماً</w:t>
      </w:r>
      <w:r w:rsidRPr="00CC518F">
        <w:rPr>
          <w:rFonts w:ascii="Arial" w:hAnsi="Arial" w:hint="cs"/>
          <w:sz w:val="32"/>
          <w:szCs w:val="32"/>
          <w:rtl/>
        </w:rPr>
        <w:t xml:space="preserve"> ملحوظا ومتزايدا بأيجاد ألية معينة</w:t>
      </w:r>
      <w:r w:rsidRPr="00CC518F">
        <w:rPr>
          <w:rFonts w:ascii="Arial" w:hAnsi="Arial"/>
          <w:sz w:val="32"/>
          <w:szCs w:val="32"/>
          <w:rtl/>
        </w:rPr>
        <w:t xml:space="preserve"> </w:t>
      </w:r>
      <w:r w:rsidRPr="00CC518F">
        <w:rPr>
          <w:rFonts w:ascii="Arial" w:hAnsi="Arial" w:hint="cs"/>
          <w:sz w:val="32"/>
          <w:szCs w:val="32"/>
          <w:rtl/>
        </w:rPr>
        <w:t>لا</w:t>
      </w:r>
      <w:r w:rsidRPr="00CC518F">
        <w:rPr>
          <w:rFonts w:ascii="Arial" w:hAnsi="Arial"/>
          <w:sz w:val="32"/>
          <w:szCs w:val="32"/>
          <w:rtl/>
        </w:rPr>
        <w:t>ختيار العاملين وتدريبهم، و</w:t>
      </w:r>
      <w:r w:rsidRPr="00CC518F">
        <w:rPr>
          <w:rFonts w:ascii="Arial" w:hAnsi="Arial" w:hint="cs"/>
          <w:sz w:val="32"/>
          <w:szCs w:val="32"/>
          <w:rtl/>
        </w:rPr>
        <w:t xml:space="preserve">يؤمن تايلر... </w:t>
      </w:r>
      <w:r w:rsidRPr="00CC518F">
        <w:rPr>
          <w:rFonts w:ascii="Arial" w:hAnsi="Arial"/>
          <w:sz w:val="32"/>
          <w:szCs w:val="32"/>
          <w:rtl/>
        </w:rPr>
        <w:t>بأن</w:t>
      </w:r>
      <w:r w:rsidRPr="00CC518F">
        <w:rPr>
          <w:rFonts w:ascii="Arial" w:hAnsi="Arial" w:hint="cs"/>
          <w:sz w:val="32"/>
          <w:szCs w:val="32"/>
          <w:rtl/>
        </w:rPr>
        <w:t xml:space="preserve"> العامل الاقتصادي  والمادي مهمان ويعتبرهو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المحفز الحقيقي للأفراد </w:t>
      </w:r>
      <w:r w:rsidRPr="00CC518F">
        <w:rPr>
          <w:rFonts w:ascii="Arial" w:hAnsi="Arial" w:hint="cs"/>
          <w:sz w:val="32"/>
          <w:szCs w:val="32"/>
          <w:rtl/>
        </w:rPr>
        <w:t>،ويؤمن</w:t>
      </w:r>
      <w:r w:rsidRPr="00CC518F">
        <w:rPr>
          <w:rFonts w:ascii="Arial" w:hAnsi="Arial"/>
          <w:sz w:val="32"/>
          <w:szCs w:val="32"/>
          <w:rtl/>
        </w:rPr>
        <w:t xml:space="preserve">  بأن العاملين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بحاجة مستمرة إلى الإشراف والرقابة الصارمة</w:t>
      </w:r>
      <w:r w:rsidRPr="00CC518F">
        <w:rPr>
          <w:rFonts w:ascii="Arial" w:hAnsi="Arial" w:hint="cs"/>
          <w:sz w:val="32"/>
          <w:szCs w:val="32"/>
          <w:rtl/>
        </w:rPr>
        <w:t xml:space="preserve"> عليهم</w:t>
      </w:r>
      <w:r w:rsidRPr="00CC518F">
        <w:rPr>
          <w:rFonts w:ascii="Arial" w:hAnsi="Arial"/>
          <w:sz w:val="32"/>
          <w:szCs w:val="32"/>
          <w:rtl/>
        </w:rPr>
        <w:t xml:space="preserve"> لضمان عدم تقاعسهم</w:t>
      </w:r>
      <w:r w:rsidRPr="00CC518F">
        <w:rPr>
          <w:rFonts w:ascii="Arial" w:hAnsi="Arial" w:hint="cs"/>
          <w:sz w:val="32"/>
          <w:szCs w:val="32"/>
          <w:rtl/>
        </w:rPr>
        <w:t xml:space="preserve"> والتهرب</w:t>
      </w:r>
      <w:r w:rsidRPr="00CC518F">
        <w:rPr>
          <w:rFonts w:ascii="Arial" w:hAnsi="Arial"/>
          <w:sz w:val="32"/>
          <w:szCs w:val="32"/>
          <w:rtl/>
        </w:rPr>
        <w:t xml:space="preserve"> </w:t>
      </w:r>
      <w:r w:rsidRPr="00CC518F">
        <w:rPr>
          <w:rFonts w:ascii="Arial" w:hAnsi="Arial" w:hint="cs"/>
          <w:sz w:val="32"/>
          <w:szCs w:val="32"/>
          <w:rtl/>
        </w:rPr>
        <w:t>ب</w:t>
      </w:r>
      <w:r w:rsidRPr="00CC518F">
        <w:rPr>
          <w:rFonts w:ascii="Arial" w:hAnsi="Arial"/>
          <w:sz w:val="32"/>
          <w:szCs w:val="32"/>
          <w:rtl/>
        </w:rPr>
        <w:t>تطبيق الأسلوب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العلمي في العمل</w:t>
      </w:r>
      <w:r w:rsidRPr="00CC518F">
        <w:rPr>
          <w:rFonts w:ascii="Arial" w:hAnsi="Arial"/>
          <w:sz w:val="32"/>
          <w:szCs w:val="32"/>
        </w:rPr>
        <w:t>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 w:hint="cs"/>
          <w:sz w:val="32"/>
          <w:szCs w:val="32"/>
          <w:rtl/>
        </w:rPr>
        <w:t>ومن الانتقادات التي وجهت اليها أنها</w:t>
      </w:r>
      <w:r w:rsidRPr="00CC518F">
        <w:rPr>
          <w:rFonts w:ascii="Arial" w:hAnsi="Arial"/>
          <w:sz w:val="32"/>
          <w:szCs w:val="32"/>
          <w:rtl/>
        </w:rPr>
        <w:t xml:space="preserve"> انطلقت من افتراضات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تشاؤمية بنظرتها للإنسان حيث</w:t>
      </w:r>
      <w:r w:rsidRPr="00CC518F">
        <w:rPr>
          <w:rFonts w:ascii="Arial" w:hAnsi="Arial" w:hint="cs"/>
          <w:sz w:val="32"/>
          <w:szCs w:val="32"/>
          <w:rtl/>
        </w:rPr>
        <w:t xml:space="preserve"> أنها</w:t>
      </w:r>
      <w:r w:rsidRPr="00CC518F">
        <w:rPr>
          <w:rFonts w:ascii="Arial" w:hAnsi="Arial"/>
          <w:sz w:val="32"/>
          <w:szCs w:val="32"/>
          <w:rtl/>
        </w:rPr>
        <w:t xml:space="preserve"> تنظر </w:t>
      </w:r>
      <w:r w:rsidRPr="00CC518F">
        <w:rPr>
          <w:rFonts w:ascii="Arial" w:hAnsi="Arial" w:hint="cs"/>
          <w:sz w:val="32"/>
          <w:szCs w:val="32"/>
          <w:rtl/>
        </w:rPr>
        <w:t>أليه:</w:t>
      </w:r>
    </w:p>
    <w:p w:rsidR="00364455" w:rsidRPr="00CC518F" w:rsidRDefault="00364455" w:rsidP="00364455">
      <w:pPr>
        <w:numPr>
          <w:ilvl w:val="0"/>
          <w:numId w:val="1"/>
        </w:num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>أن</w:t>
      </w:r>
      <w:r w:rsidRPr="00CC518F">
        <w:rPr>
          <w:rFonts w:ascii="Arial" w:hAnsi="Arial" w:hint="cs"/>
          <w:sz w:val="32"/>
          <w:szCs w:val="32"/>
          <w:rtl/>
        </w:rPr>
        <w:t xml:space="preserve"> الانسان غير فعال </w:t>
      </w:r>
      <w:r w:rsidRPr="00CC518F">
        <w:rPr>
          <w:rFonts w:ascii="Arial" w:hAnsi="Arial"/>
          <w:sz w:val="32"/>
          <w:szCs w:val="32"/>
          <w:rtl/>
        </w:rPr>
        <w:t>بطبعه</w:t>
      </w:r>
      <w:r w:rsidRPr="00CC518F">
        <w:rPr>
          <w:rFonts w:ascii="Arial" w:hAnsi="Arial" w:hint="cs"/>
          <w:sz w:val="32"/>
          <w:szCs w:val="32"/>
          <w:rtl/>
        </w:rPr>
        <w:t xml:space="preserve"> الذاتي</w:t>
      </w:r>
      <w:r w:rsidRPr="00CC518F">
        <w:rPr>
          <w:rFonts w:ascii="Arial" w:hAnsi="Arial"/>
          <w:sz w:val="32"/>
          <w:szCs w:val="32"/>
          <w:rtl/>
        </w:rPr>
        <w:t xml:space="preserve"> </w:t>
      </w:r>
      <w:r w:rsidRPr="00CC518F">
        <w:rPr>
          <w:rFonts w:ascii="Arial" w:hAnsi="Arial" w:hint="cs"/>
          <w:sz w:val="32"/>
          <w:szCs w:val="32"/>
          <w:rtl/>
        </w:rPr>
        <w:t>.</w:t>
      </w:r>
    </w:p>
    <w:p w:rsidR="00364455" w:rsidRPr="00CC518F" w:rsidRDefault="00364455" w:rsidP="00364455">
      <w:pPr>
        <w:numPr>
          <w:ilvl w:val="0"/>
          <w:numId w:val="1"/>
        </w:num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 xml:space="preserve"> حافز</w:t>
      </w:r>
      <w:r w:rsidRPr="00CC518F">
        <w:rPr>
          <w:rFonts w:ascii="Arial" w:hAnsi="Arial" w:hint="cs"/>
          <w:sz w:val="32"/>
          <w:szCs w:val="32"/>
          <w:rtl/>
        </w:rPr>
        <w:t xml:space="preserve">الانسان </w:t>
      </w:r>
      <w:r w:rsidRPr="00CC518F">
        <w:rPr>
          <w:rFonts w:ascii="Arial" w:hAnsi="Arial"/>
          <w:sz w:val="32"/>
          <w:szCs w:val="32"/>
          <w:rtl/>
        </w:rPr>
        <w:t xml:space="preserve">للعمل </w:t>
      </w:r>
      <w:r w:rsidRPr="00CC518F">
        <w:rPr>
          <w:rFonts w:ascii="Arial" w:hAnsi="Arial" w:hint="cs"/>
          <w:sz w:val="32"/>
          <w:szCs w:val="32"/>
          <w:rtl/>
        </w:rPr>
        <w:t xml:space="preserve">هو حافز </w:t>
      </w:r>
      <w:r w:rsidRPr="00CC518F">
        <w:rPr>
          <w:rFonts w:ascii="Arial" w:hAnsi="Arial"/>
          <w:sz w:val="32"/>
          <w:szCs w:val="32"/>
          <w:rtl/>
        </w:rPr>
        <w:t>مادي</w:t>
      </w:r>
      <w:r w:rsidRPr="00CC518F">
        <w:rPr>
          <w:rFonts w:ascii="Arial" w:hAnsi="Arial" w:hint="cs"/>
          <w:sz w:val="32"/>
          <w:szCs w:val="32"/>
          <w:rtl/>
        </w:rPr>
        <w:t>.</w:t>
      </w:r>
    </w:p>
    <w:p w:rsidR="00364455" w:rsidRPr="00CC518F" w:rsidRDefault="00364455" w:rsidP="00364455">
      <w:pPr>
        <w:numPr>
          <w:ilvl w:val="0"/>
          <w:numId w:val="1"/>
        </w:numPr>
        <w:bidi/>
        <w:spacing w:line="240" w:lineRule="auto"/>
        <w:rPr>
          <w:rFonts w:ascii="Arial" w:hAnsi="Arial" w:hint="cs"/>
          <w:sz w:val="32"/>
          <w:szCs w:val="32"/>
        </w:rPr>
      </w:pPr>
      <w:r w:rsidRPr="00CC518F">
        <w:rPr>
          <w:rFonts w:ascii="Arial" w:hAnsi="Arial" w:hint="cs"/>
          <w:sz w:val="32"/>
          <w:szCs w:val="32"/>
          <w:rtl/>
        </w:rPr>
        <w:t>الانسان</w:t>
      </w:r>
      <w:r w:rsidRPr="00CC518F">
        <w:rPr>
          <w:rFonts w:ascii="Arial" w:hAnsi="Arial"/>
          <w:sz w:val="32"/>
          <w:szCs w:val="32"/>
          <w:rtl/>
        </w:rPr>
        <w:t xml:space="preserve"> غير قادر على تحمل المسؤولية</w:t>
      </w:r>
      <w:r w:rsidRPr="00CC518F">
        <w:rPr>
          <w:rFonts w:ascii="Arial" w:hAnsi="Arial"/>
          <w:sz w:val="32"/>
          <w:szCs w:val="32"/>
        </w:rPr>
        <w:t xml:space="preserve"> .</w:t>
      </w:r>
    </w:p>
    <w:p w:rsidR="00364455" w:rsidRPr="00CC518F" w:rsidRDefault="00364455" w:rsidP="00364455">
      <w:pPr>
        <w:bidi/>
        <w:spacing w:line="240" w:lineRule="auto"/>
        <w:ind w:left="720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 w:hint="cs"/>
          <w:sz w:val="32"/>
          <w:szCs w:val="32"/>
          <w:rtl/>
        </w:rPr>
        <w:t>و</w:t>
      </w:r>
      <w:r w:rsidRPr="00CC518F">
        <w:rPr>
          <w:rFonts w:ascii="Arial" w:hAnsi="Arial"/>
          <w:sz w:val="32"/>
          <w:szCs w:val="32"/>
          <w:rtl/>
        </w:rPr>
        <w:t>انعكست أفكار</w:t>
      </w:r>
      <w:r w:rsidRPr="00CC518F">
        <w:rPr>
          <w:rFonts w:ascii="Arial" w:hAnsi="Arial" w:hint="cs"/>
          <w:sz w:val="32"/>
          <w:szCs w:val="32"/>
          <w:rtl/>
        </w:rPr>
        <w:t xml:space="preserve"> تايلر...</w:t>
      </w:r>
      <w:r w:rsidRPr="00CC518F">
        <w:rPr>
          <w:rFonts w:ascii="Arial" w:hAnsi="Arial"/>
          <w:sz w:val="32"/>
          <w:szCs w:val="32"/>
          <w:rtl/>
        </w:rPr>
        <w:t xml:space="preserve"> ومبادئ نظري</w:t>
      </w:r>
      <w:r w:rsidRPr="00CC518F">
        <w:rPr>
          <w:rFonts w:ascii="Arial" w:hAnsi="Arial" w:hint="cs"/>
          <w:sz w:val="32"/>
          <w:szCs w:val="32"/>
          <w:rtl/>
        </w:rPr>
        <w:t>ت</w:t>
      </w:r>
      <w:r w:rsidRPr="00CC518F">
        <w:rPr>
          <w:rFonts w:ascii="Arial" w:hAnsi="Arial"/>
          <w:sz w:val="32"/>
          <w:szCs w:val="32"/>
          <w:rtl/>
        </w:rPr>
        <w:t xml:space="preserve">ة </w:t>
      </w:r>
      <w:r w:rsidRPr="00CC518F">
        <w:rPr>
          <w:rFonts w:ascii="Arial" w:hAnsi="Arial" w:hint="cs"/>
          <w:sz w:val="32"/>
          <w:szCs w:val="32"/>
          <w:rtl/>
        </w:rPr>
        <w:t>الادارة</w:t>
      </w:r>
      <w:r w:rsidRPr="00CC518F">
        <w:rPr>
          <w:rFonts w:ascii="Arial" w:hAnsi="Arial"/>
          <w:sz w:val="32"/>
          <w:szCs w:val="32"/>
          <w:rtl/>
        </w:rPr>
        <w:t xml:space="preserve"> العلمية على مفهوم الإدارة التعليمية</w:t>
      </w:r>
      <w:r w:rsidRPr="00CC518F">
        <w:rPr>
          <w:rFonts w:ascii="Arial" w:hAnsi="Arial" w:hint="cs"/>
          <w:sz w:val="32"/>
          <w:szCs w:val="32"/>
          <w:rtl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 </w:t>
      </w:r>
      <w:r w:rsidRPr="00CC518F">
        <w:rPr>
          <w:rFonts w:ascii="Arial" w:hAnsi="Arial" w:hint="cs"/>
          <w:sz w:val="32"/>
          <w:szCs w:val="32"/>
          <w:rtl/>
        </w:rPr>
        <w:t>حيث أ</w:t>
      </w:r>
      <w:r w:rsidRPr="00CC518F">
        <w:rPr>
          <w:rFonts w:ascii="Arial" w:hAnsi="Arial"/>
          <w:sz w:val="32"/>
          <w:szCs w:val="32"/>
          <w:rtl/>
        </w:rPr>
        <w:t xml:space="preserve">تخذت إطاراً نظرياً </w:t>
      </w:r>
      <w:r w:rsidRPr="00CC518F">
        <w:rPr>
          <w:rFonts w:ascii="Arial" w:hAnsi="Arial" w:hint="cs"/>
          <w:sz w:val="32"/>
          <w:szCs w:val="32"/>
          <w:rtl/>
        </w:rPr>
        <w:t xml:space="preserve"> وأفتراضيا </w:t>
      </w:r>
      <w:r w:rsidRPr="00CC518F">
        <w:rPr>
          <w:rFonts w:ascii="Arial" w:hAnsi="Arial"/>
          <w:sz w:val="32"/>
          <w:szCs w:val="32"/>
          <w:rtl/>
        </w:rPr>
        <w:t xml:space="preserve">مشابهاً لها </w:t>
      </w:r>
      <w:r w:rsidRPr="00CC518F">
        <w:rPr>
          <w:rFonts w:ascii="Arial" w:hAnsi="Arial" w:hint="cs"/>
          <w:sz w:val="32"/>
          <w:szCs w:val="32"/>
          <w:rtl/>
        </w:rPr>
        <w:t xml:space="preserve">وأفترضت الادارة التعليمية أن </w:t>
      </w:r>
      <w:r w:rsidRPr="00CC518F">
        <w:rPr>
          <w:rFonts w:ascii="Arial" w:hAnsi="Arial"/>
          <w:sz w:val="32"/>
          <w:szCs w:val="32"/>
          <w:rtl/>
        </w:rPr>
        <w:t>المصنع هو المدرسة ،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والعمال الذين يعملون فيه هم التلاميذ ، ونظام أو عملية الإنتاج هي العملية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التربوية والتعليمية ، والمنتجات والمخرجات هم خريجوا المدرسة </w:t>
      </w:r>
      <w:r w:rsidRPr="00CC518F">
        <w:rPr>
          <w:rFonts w:ascii="Arial" w:hAnsi="Arial" w:hint="cs"/>
          <w:sz w:val="32"/>
          <w:szCs w:val="32"/>
          <w:rtl/>
        </w:rPr>
        <w:t>وهكذا.</w:t>
      </w:r>
      <w:r w:rsidRPr="00CC518F">
        <w:rPr>
          <w:rFonts w:ascii="Arial" w:hAnsi="Arial"/>
          <w:sz w:val="32"/>
          <w:szCs w:val="32"/>
        </w:rPr>
        <w:br/>
      </w:r>
    </w:p>
    <w:p w:rsidR="00364455" w:rsidRPr="00CC518F" w:rsidRDefault="00364455" w:rsidP="00364455">
      <w:pPr>
        <w:bidi/>
        <w:spacing w:line="240" w:lineRule="auto"/>
        <w:rPr>
          <w:rFonts w:ascii="Arial" w:hAnsi="Arial" w:hint="cs"/>
          <w:sz w:val="32"/>
          <w:szCs w:val="32"/>
          <w:rtl/>
        </w:rPr>
      </w:pPr>
      <w:r w:rsidRPr="00CC518F">
        <w:rPr>
          <w:rFonts w:ascii="Arial" w:hAnsi="Arial" w:hint="cs"/>
          <w:sz w:val="32"/>
          <w:szCs w:val="32"/>
          <w:rtl/>
        </w:rPr>
        <w:t>ثالثا: ال</w:t>
      </w:r>
      <w:r w:rsidRPr="00CC518F">
        <w:rPr>
          <w:rFonts w:ascii="Arial" w:hAnsi="Arial"/>
          <w:sz w:val="32"/>
          <w:szCs w:val="32"/>
          <w:rtl/>
        </w:rPr>
        <w:t>نظرية البيروقراطية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نشأت</w:t>
      </w:r>
      <w:r w:rsidRPr="00CC518F">
        <w:rPr>
          <w:rFonts w:ascii="Arial" w:hAnsi="Arial" w:hint="cs"/>
          <w:sz w:val="32"/>
          <w:szCs w:val="32"/>
          <w:rtl/>
        </w:rPr>
        <w:t xml:space="preserve"> النظرية </w:t>
      </w:r>
      <w:r w:rsidRPr="00CC518F">
        <w:rPr>
          <w:rFonts w:ascii="Arial" w:hAnsi="Arial"/>
          <w:sz w:val="32"/>
          <w:szCs w:val="32"/>
          <w:rtl/>
        </w:rPr>
        <w:t>البيروقراطية في ألمانيا بفضل الجهود التي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قام بها عالم الاجتماع الألماني ماكس </w:t>
      </w:r>
      <w:r w:rsidRPr="00CC518F">
        <w:rPr>
          <w:rFonts w:ascii="Arial" w:hAnsi="Arial" w:hint="cs"/>
          <w:sz w:val="32"/>
          <w:szCs w:val="32"/>
          <w:rtl/>
        </w:rPr>
        <w:t>و</w:t>
      </w:r>
      <w:r w:rsidRPr="00CC518F">
        <w:rPr>
          <w:rFonts w:ascii="Arial" w:hAnsi="Arial"/>
          <w:sz w:val="32"/>
          <w:szCs w:val="32"/>
          <w:rtl/>
        </w:rPr>
        <w:t>يبر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 (1864-1920م)</w:t>
      </w:r>
      <w:r w:rsidRPr="00CC518F">
        <w:rPr>
          <w:rFonts w:ascii="Arial" w:hAnsi="Arial" w:hint="cs"/>
          <w:sz w:val="32"/>
          <w:szCs w:val="32"/>
          <w:rtl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 وكلمة البيروقراطية</w:t>
      </w:r>
      <w:r w:rsidRPr="00CC518F">
        <w:rPr>
          <w:rFonts w:ascii="Arial" w:hAnsi="Arial" w:hint="cs"/>
          <w:sz w:val="32"/>
          <w:szCs w:val="32"/>
          <w:rtl/>
        </w:rPr>
        <w:t>...</w:t>
      </w:r>
      <w:r w:rsidRPr="00CC518F">
        <w:rPr>
          <w:rFonts w:ascii="Arial" w:hAnsi="Arial"/>
          <w:sz w:val="32"/>
          <w:szCs w:val="32"/>
          <w:rtl/>
        </w:rPr>
        <w:t xml:space="preserve"> مشتقة من كلمتين لاتينية وإغريقية الأولى</w:t>
      </w:r>
      <w:r w:rsidRPr="00CC518F">
        <w:rPr>
          <w:rFonts w:ascii="Arial" w:hAnsi="Arial"/>
          <w:sz w:val="32"/>
          <w:szCs w:val="32"/>
        </w:rPr>
        <w:t xml:space="preserve"> (Bureau) </w:t>
      </w:r>
      <w:r w:rsidRPr="00CC518F">
        <w:rPr>
          <w:rFonts w:ascii="Arial" w:hAnsi="Arial"/>
          <w:sz w:val="32"/>
          <w:szCs w:val="32"/>
          <w:rtl/>
        </w:rPr>
        <w:t>وتعني المكتب، والثانية</w:t>
      </w:r>
      <w:proofErr w:type="spellStart"/>
      <w:r w:rsidRPr="00CC518F">
        <w:rPr>
          <w:rFonts w:ascii="Arial" w:hAnsi="Arial"/>
          <w:sz w:val="32"/>
          <w:szCs w:val="32"/>
        </w:rPr>
        <w:t>carcey</w:t>
      </w:r>
      <w:proofErr w:type="spellEnd"/>
      <w:r w:rsidRPr="00CC518F">
        <w:rPr>
          <w:rFonts w:ascii="Arial" w:hAnsi="Arial"/>
          <w:sz w:val="32"/>
          <w:szCs w:val="32"/>
        </w:rPr>
        <w:t xml:space="preserve">  </w:t>
      </w:r>
      <w:r w:rsidRPr="00CC518F">
        <w:rPr>
          <w:rFonts w:ascii="Arial" w:hAnsi="Arial"/>
          <w:sz w:val="32"/>
          <w:szCs w:val="32"/>
          <w:rtl/>
        </w:rPr>
        <w:t>وتعني القوة أو السلطة أو الحكم</w:t>
      </w:r>
      <w:r w:rsidRPr="00CC518F">
        <w:rPr>
          <w:rFonts w:ascii="Arial" w:hAnsi="Arial"/>
          <w:sz w:val="32"/>
          <w:szCs w:val="32"/>
        </w:rPr>
        <w:t>.</w:t>
      </w:r>
      <w:r w:rsidRPr="00CC518F">
        <w:rPr>
          <w:rFonts w:ascii="Arial" w:hAnsi="Arial"/>
          <w:sz w:val="32"/>
          <w:szCs w:val="32"/>
          <w:rtl/>
        </w:rPr>
        <w:t xml:space="preserve"> </w:t>
      </w:r>
      <w:r w:rsidRPr="00CC518F">
        <w:rPr>
          <w:rFonts w:ascii="Arial" w:hAnsi="Arial" w:hint="cs"/>
          <w:sz w:val="32"/>
          <w:szCs w:val="32"/>
          <w:rtl/>
          <w:lang w:bidi="ar-AE"/>
        </w:rPr>
        <w:t>و</w:t>
      </w:r>
      <w:r w:rsidRPr="00CC518F">
        <w:rPr>
          <w:rFonts w:ascii="Arial" w:hAnsi="Arial"/>
          <w:sz w:val="32"/>
          <w:szCs w:val="32"/>
          <w:rtl/>
        </w:rPr>
        <w:t>المقصود بالبيروقراطية هو</w:t>
      </w:r>
      <w:r w:rsidRPr="00CC518F">
        <w:rPr>
          <w:rFonts w:ascii="Arial" w:hAnsi="Arial"/>
          <w:sz w:val="32"/>
          <w:szCs w:val="32"/>
        </w:rPr>
        <w:t>”</w:t>
      </w:r>
      <w:r w:rsidRPr="00CC518F">
        <w:rPr>
          <w:rFonts w:ascii="Arial" w:hAnsi="Arial"/>
          <w:sz w:val="32"/>
          <w:szCs w:val="32"/>
          <w:rtl/>
        </w:rPr>
        <w:t xml:space="preserve"> حكم المكتب</w:t>
      </w:r>
      <w:r w:rsidRPr="00CC518F">
        <w:rPr>
          <w:rFonts w:ascii="Arial" w:hAnsi="Arial" w:hint="cs"/>
          <w:sz w:val="32"/>
          <w:szCs w:val="32"/>
          <w:rtl/>
        </w:rPr>
        <w:t>ي</w:t>
      </w:r>
      <w:r w:rsidRPr="00CC518F">
        <w:rPr>
          <w:rFonts w:ascii="Arial" w:hAnsi="Arial"/>
          <w:sz w:val="32"/>
          <w:szCs w:val="32"/>
          <w:rtl/>
        </w:rPr>
        <w:t xml:space="preserve"> أو سلطة المكتب</w:t>
      </w:r>
      <w:r w:rsidRPr="00CC518F">
        <w:rPr>
          <w:rFonts w:ascii="Arial" w:hAnsi="Arial" w:hint="cs"/>
          <w:sz w:val="32"/>
          <w:szCs w:val="32"/>
          <w:rtl/>
        </w:rPr>
        <w:t>ية</w:t>
      </w:r>
      <w:r w:rsidRPr="00CC518F">
        <w:rPr>
          <w:rFonts w:ascii="Arial" w:hAnsi="Arial"/>
          <w:sz w:val="32"/>
          <w:szCs w:val="32"/>
        </w:rPr>
        <w:t>”</w:t>
      </w:r>
      <w:r w:rsidRPr="00CC518F">
        <w:rPr>
          <w:rFonts w:ascii="Arial" w:hAnsi="Arial"/>
          <w:sz w:val="32"/>
          <w:szCs w:val="32"/>
          <w:rtl/>
        </w:rPr>
        <w:t>، وعرفها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 w:hint="cs"/>
          <w:sz w:val="32"/>
          <w:szCs w:val="32"/>
          <w:rtl/>
          <w:lang w:bidi="ar-AE"/>
        </w:rPr>
        <w:t xml:space="preserve">الباحث </w:t>
      </w:r>
      <w:r w:rsidRPr="00CC518F">
        <w:rPr>
          <w:rFonts w:ascii="Arial" w:hAnsi="Arial"/>
          <w:sz w:val="32"/>
          <w:szCs w:val="32"/>
          <w:rtl/>
        </w:rPr>
        <w:t>ارستون</w:t>
      </w:r>
      <w:r w:rsidRPr="00CC518F">
        <w:rPr>
          <w:rFonts w:ascii="Arial" w:hAnsi="Arial"/>
          <w:sz w:val="32"/>
          <w:szCs w:val="32"/>
        </w:rPr>
        <w:t xml:space="preserve"> … </w:t>
      </w:r>
      <w:r w:rsidRPr="00CC518F">
        <w:rPr>
          <w:rFonts w:ascii="Arial" w:hAnsi="Arial"/>
          <w:sz w:val="32"/>
          <w:szCs w:val="32"/>
          <w:rtl/>
        </w:rPr>
        <w:t>بأنها "بناء تنظيمي هرمي يتصف بالتحديد الدقيق لخطوط السلطة، والقواعد، والإجراءات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التي تحكم العمل</w:t>
      </w:r>
      <w:r w:rsidRPr="00CC518F">
        <w:rPr>
          <w:rFonts w:ascii="Arial" w:hAnsi="Arial"/>
          <w:sz w:val="32"/>
          <w:szCs w:val="32"/>
        </w:rPr>
        <w:t>".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lastRenderedPageBreak/>
        <w:t xml:space="preserve">وقد استخدم </w:t>
      </w:r>
      <w:r w:rsidRPr="00CC518F">
        <w:rPr>
          <w:rFonts w:ascii="Arial" w:hAnsi="Arial" w:hint="cs"/>
          <w:sz w:val="32"/>
          <w:szCs w:val="32"/>
          <w:rtl/>
        </w:rPr>
        <w:t xml:space="preserve">العلامة </w:t>
      </w:r>
      <w:r w:rsidRPr="00CC518F">
        <w:rPr>
          <w:rFonts w:ascii="Arial" w:hAnsi="Arial" w:hint="cs"/>
          <w:sz w:val="32"/>
          <w:szCs w:val="32"/>
          <w:rtl/>
          <w:lang w:bidi="ar-AE"/>
        </w:rPr>
        <w:t>و</w:t>
      </w:r>
      <w:r w:rsidRPr="00CC518F">
        <w:rPr>
          <w:rFonts w:ascii="Arial" w:hAnsi="Arial"/>
          <w:sz w:val="32"/>
          <w:szCs w:val="32"/>
          <w:rtl/>
        </w:rPr>
        <w:t>يبر  مصطلح البيروقراطية لوصف المنظمات الكبيرة جداً. كما حدد خصائصها</w:t>
      </w:r>
      <w:r w:rsidRPr="00CC518F">
        <w:rPr>
          <w:rFonts w:ascii="Arial" w:hAnsi="Arial" w:hint="cs"/>
          <w:sz w:val="32"/>
          <w:szCs w:val="32"/>
          <w:rtl/>
        </w:rPr>
        <w:t xml:space="preserve"> وصفاتها في كتابة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 w:hint="cs"/>
          <w:sz w:val="32"/>
          <w:szCs w:val="32"/>
          <w:rtl/>
        </w:rPr>
        <w:t>الذي رأى النور بعد وفاتة بعامين 1922.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 w:hint="cs"/>
          <w:sz w:val="32"/>
          <w:szCs w:val="32"/>
          <w:rtl/>
        </w:rPr>
        <w:t xml:space="preserve">ويشار الى أن هناك </w:t>
      </w:r>
      <w:r w:rsidRPr="00CC518F">
        <w:rPr>
          <w:rFonts w:ascii="Arial" w:hAnsi="Arial"/>
          <w:sz w:val="32"/>
          <w:szCs w:val="32"/>
          <w:rtl/>
        </w:rPr>
        <w:t>علاقة وثيقة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بين نظرية البيروقراطية والإدارة المدرسية التي تقوم على</w:t>
      </w:r>
      <w:r w:rsidRPr="00CC518F">
        <w:rPr>
          <w:rFonts w:ascii="Arial" w:hAnsi="Arial" w:hint="cs"/>
          <w:sz w:val="32"/>
          <w:szCs w:val="32"/>
          <w:rtl/>
        </w:rPr>
        <w:t>"</w:t>
      </w:r>
      <w:r w:rsidRPr="00CC518F">
        <w:rPr>
          <w:rFonts w:ascii="Arial" w:hAnsi="Arial"/>
          <w:sz w:val="32"/>
          <w:szCs w:val="32"/>
          <w:rtl/>
        </w:rPr>
        <w:t xml:space="preserve"> تقسيم العمل</w:t>
      </w:r>
      <w:r w:rsidRPr="00CC518F">
        <w:rPr>
          <w:rFonts w:ascii="Arial" w:hAnsi="Arial" w:hint="cs"/>
          <w:sz w:val="32"/>
          <w:szCs w:val="32"/>
          <w:rtl/>
        </w:rPr>
        <w:t>،</w:t>
      </w:r>
      <w:r w:rsidRPr="00CC518F">
        <w:rPr>
          <w:rFonts w:ascii="Arial" w:hAnsi="Arial"/>
          <w:sz w:val="32"/>
          <w:szCs w:val="32"/>
          <w:rtl/>
        </w:rPr>
        <w:t xml:space="preserve"> وتنظيم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الإجراءات</w:t>
      </w:r>
      <w:r w:rsidRPr="00CC518F">
        <w:rPr>
          <w:rFonts w:ascii="Arial" w:hAnsi="Arial" w:hint="cs"/>
          <w:sz w:val="32"/>
          <w:szCs w:val="32"/>
          <w:rtl/>
        </w:rPr>
        <w:t>،</w:t>
      </w:r>
      <w:r w:rsidRPr="00CC518F">
        <w:rPr>
          <w:rFonts w:ascii="Arial" w:hAnsi="Arial"/>
          <w:sz w:val="32"/>
          <w:szCs w:val="32"/>
          <w:rtl/>
        </w:rPr>
        <w:t xml:space="preserve"> والتسلسل الهرمي </w:t>
      </w:r>
      <w:r w:rsidRPr="00CC518F">
        <w:rPr>
          <w:rFonts w:ascii="Arial" w:hAnsi="Arial" w:hint="cs"/>
          <w:sz w:val="32"/>
          <w:szCs w:val="32"/>
          <w:rtl/>
        </w:rPr>
        <w:t>،</w:t>
      </w:r>
      <w:r w:rsidRPr="00CC518F">
        <w:rPr>
          <w:rFonts w:ascii="Arial" w:hAnsi="Arial"/>
          <w:sz w:val="32"/>
          <w:szCs w:val="32"/>
          <w:rtl/>
        </w:rPr>
        <w:t>والسلطة والمسؤولية</w:t>
      </w:r>
      <w:r w:rsidRPr="00CC518F">
        <w:rPr>
          <w:rFonts w:ascii="Arial" w:hAnsi="Arial" w:hint="cs"/>
          <w:sz w:val="32"/>
          <w:szCs w:val="32"/>
          <w:rtl/>
        </w:rPr>
        <w:t>،</w:t>
      </w:r>
      <w:r w:rsidRPr="00CC518F">
        <w:rPr>
          <w:rFonts w:ascii="Arial" w:hAnsi="Arial"/>
          <w:sz w:val="32"/>
          <w:szCs w:val="32"/>
          <w:rtl/>
        </w:rPr>
        <w:t xml:space="preserve"> والرقابة</w:t>
      </w:r>
      <w:r w:rsidRPr="00CC518F">
        <w:rPr>
          <w:rFonts w:ascii="Arial" w:hAnsi="Arial" w:hint="cs"/>
          <w:sz w:val="32"/>
          <w:szCs w:val="32"/>
          <w:rtl/>
        </w:rPr>
        <w:t>"</w:t>
      </w:r>
      <w:r w:rsidRPr="00CC518F">
        <w:rPr>
          <w:rFonts w:ascii="Arial" w:hAnsi="Arial"/>
          <w:sz w:val="32"/>
          <w:szCs w:val="32"/>
          <w:rtl/>
        </w:rPr>
        <w:t xml:space="preserve"> </w:t>
      </w:r>
      <w:r w:rsidRPr="00CC518F">
        <w:rPr>
          <w:rFonts w:ascii="Arial" w:hAnsi="Arial" w:hint="cs"/>
          <w:sz w:val="32"/>
          <w:szCs w:val="32"/>
          <w:rtl/>
        </w:rPr>
        <w:t>.</w:t>
      </w:r>
    </w:p>
    <w:p w:rsidR="00364455" w:rsidRPr="00CC518F" w:rsidRDefault="00364455" w:rsidP="00364455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 w:hint="cs"/>
          <w:sz w:val="32"/>
          <w:szCs w:val="32"/>
          <w:rtl/>
        </w:rPr>
        <w:t xml:space="preserve">رابعا : </w:t>
      </w:r>
      <w:r w:rsidRPr="00CC518F">
        <w:rPr>
          <w:rFonts w:ascii="Arial" w:hAnsi="Arial"/>
          <w:sz w:val="32"/>
          <w:szCs w:val="32"/>
          <w:rtl/>
        </w:rPr>
        <w:t>نظرية الإدارة العامة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 xml:space="preserve">ظهرت هذه النظرية في فرنسا </w:t>
      </w:r>
      <w:r w:rsidRPr="00CC518F">
        <w:rPr>
          <w:rFonts w:ascii="Arial" w:hAnsi="Arial" w:hint="cs"/>
          <w:sz w:val="32"/>
          <w:szCs w:val="32"/>
          <w:rtl/>
        </w:rPr>
        <w:t xml:space="preserve">من خلال </w:t>
      </w:r>
      <w:r w:rsidRPr="00CC518F">
        <w:rPr>
          <w:rFonts w:ascii="Arial" w:hAnsi="Arial"/>
          <w:sz w:val="32"/>
          <w:szCs w:val="32"/>
          <w:rtl/>
        </w:rPr>
        <w:t>المهندس الفرنسي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هنري فايول</w:t>
      </w:r>
      <w:r w:rsidRPr="00CC518F">
        <w:rPr>
          <w:rFonts w:ascii="Arial" w:hAnsi="Arial" w:hint="cs"/>
          <w:sz w:val="32"/>
          <w:szCs w:val="32"/>
          <w:rtl/>
        </w:rPr>
        <w:t xml:space="preserve"> ...</w:t>
      </w:r>
      <w:r w:rsidRPr="00CC518F">
        <w:rPr>
          <w:rFonts w:ascii="Arial" w:hAnsi="Arial"/>
          <w:sz w:val="32"/>
          <w:szCs w:val="32"/>
          <w:rtl/>
        </w:rPr>
        <w:t xml:space="preserve">الذي عاش في الفترة من (1841-1925م)، وقد </w:t>
      </w:r>
      <w:r w:rsidRPr="00CC518F">
        <w:rPr>
          <w:rFonts w:ascii="Arial" w:hAnsi="Arial" w:hint="cs"/>
          <w:sz w:val="32"/>
          <w:szCs w:val="32"/>
          <w:rtl/>
        </w:rPr>
        <w:t>أ</w:t>
      </w:r>
      <w:r w:rsidRPr="00CC518F">
        <w:rPr>
          <w:rFonts w:ascii="Arial" w:hAnsi="Arial"/>
          <w:sz w:val="32"/>
          <w:szCs w:val="32"/>
          <w:rtl/>
        </w:rPr>
        <w:t>شتق اسم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نظري</w:t>
      </w:r>
      <w:r w:rsidRPr="00CC518F">
        <w:rPr>
          <w:rFonts w:ascii="Arial" w:hAnsi="Arial" w:hint="cs"/>
          <w:sz w:val="32"/>
          <w:szCs w:val="32"/>
          <w:rtl/>
        </w:rPr>
        <w:t>ت</w:t>
      </w:r>
      <w:r w:rsidRPr="00CC518F">
        <w:rPr>
          <w:rFonts w:ascii="Arial" w:hAnsi="Arial"/>
          <w:sz w:val="32"/>
          <w:szCs w:val="32"/>
          <w:rtl/>
        </w:rPr>
        <w:t>ة من مؤلف</w:t>
      </w:r>
      <w:r w:rsidRPr="00CC518F">
        <w:rPr>
          <w:rFonts w:ascii="Arial" w:hAnsi="Arial" w:hint="cs"/>
          <w:sz w:val="32"/>
          <w:szCs w:val="32"/>
          <w:rtl/>
        </w:rPr>
        <w:t>ة</w:t>
      </w:r>
      <w:r w:rsidRPr="00CC518F">
        <w:rPr>
          <w:rFonts w:ascii="Arial" w:hAnsi="Arial"/>
          <w:sz w:val="32"/>
          <w:szCs w:val="32"/>
          <w:rtl/>
        </w:rPr>
        <w:t xml:space="preserve"> الشهير الذي قدمه فايول بعنوان الإدارة العامة والصناعية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 w:hint="cs"/>
          <w:sz w:val="32"/>
          <w:szCs w:val="32"/>
          <w:rtl/>
        </w:rPr>
        <w:t>.</w:t>
      </w:r>
    </w:p>
    <w:p w:rsidR="00364455" w:rsidRPr="00CC518F" w:rsidRDefault="00364455" w:rsidP="00364455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 xml:space="preserve">وبينما </w:t>
      </w:r>
      <w:r w:rsidRPr="00CC518F">
        <w:rPr>
          <w:rFonts w:ascii="Arial" w:hAnsi="Arial" w:hint="cs"/>
          <w:sz w:val="32"/>
          <w:szCs w:val="32"/>
          <w:rtl/>
        </w:rPr>
        <w:t>كان</w:t>
      </w:r>
      <w:r w:rsidRPr="00CC518F">
        <w:rPr>
          <w:rFonts w:ascii="Arial" w:hAnsi="Arial"/>
          <w:sz w:val="32"/>
          <w:szCs w:val="32"/>
          <w:rtl/>
        </w:rPr>
        <w:t xml:space="preserve"> اهتمام تايلور على الإدارة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الصناعية في مستوياتها التنفيذية (العاملين وخطوط الإنتاج)، </w:t>
      </w:r>
      <w:r w:rsidRPr="00CC518F">
        <w:rPr>
          <w:rFonts w:ascii="Arial" w:hAnsi="Arial" w:hint="cs"/>
          <w:sz w:val="32"/>
          <w:szCs w:val="32"/>
          <w:rtl/>
        </w:rPr>
        <w:t>و</w:t>
      </w:r>
      <w:r w:rsidRPr="00CC518F">
        <w:rPr>
          <w:rFonts w:ascii="Arial" w:hAnsi="Arial"/>
          <w:sz w:val="32"/>
          <w:szCs w:val="32"/>
          <w:rtl/>
        </w:rPr>
        <w:t xml:space="preserve">قد </w:t>
      </w:r>
      <w:r w:rsidRPr="00CC518F">
        <w:rPr>
          <w:rFonts w:ascii="Arial" w:hAnsi="Arial" w:hint="cs"/>
          <w:sz w:val="32"/>
          <w:szCs w:val="32"/>
          <w:rtl/>
        </w:rPr>
        <w:t>أ</w:t>
      </w:r>
      <w:r w:rsidRPr="00CC518F">
        <w:rPr>
          <w:rFonts w:ascii="Arial" w:hAnsi="Arial"/>
          <w:sz w:val="32"/>
          <w:szCs w:val="32"/>
          <w:rtl/>
        </w:rPr>
        <w:t>نصب اهتمام فايول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على الإدارة في مستوياتها العليا. وقد صنف فايول الأنشطة التي تقوم بها المنظمة إلى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ستة أقسام هي</w:t>
      </w:r>
      <w:r w:rsidRPr="00CC518F">
        <w:rPr>
          <w:rFonts w:ascii="Arial" w:hAnsi="Arial" w:hint="cs"/>
          <w:sz w:val="32"/>
          <w:szCs w:val="32"/>
          <w:rtl/>
        </w:rPr>
        <w:t>:</w:t>
      </w:r>
    </w:p>
    <w:p w:rsidR="00364455" w:rsidRPr="00CC518F" w:rsidRDefault="00364455" w:rsidP="00364455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 w:hint="cs"/>
          <w:sz w:val="32"/>
          <w:szCs w:val="32"/>
          <w:rtl/>
        </w:rPr>
        <w:t>"</w:t>
      </w:r>
      <w:r w:rsidRPr="00CC518F">
        <w:rPr>
          <w:rFonts w:ascii="Arial" w:hAnsi="Arial"/>
          <w:sz w:val="32"/>
          <w:szCs w:val="32"/>
          <w:rtl/>
        </w:rPr>
        <w:t>أنشطة فنية ،أنشطة تجارية ،أنشطة مالية ،أنشطة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أمنية ،أنشطة محاسبية ،أنشطة إدارية </w:t>
      </w:r>
      <w:r w:rsidRPr="00CC518F">
        <w:rPr>
          <w:rFonts w:ascii="Arial" w:hAnsi="Arial" w:hint="cs"/>
          <w:sz w:val="32"/>
          <w:szCs w:val="32"/>
          <w:rtl/>
        </w:rPr>
        <w:t>"</w:t>
      </w:r>
    </w:p>
    <w:p w:rsidR="00364455" w:rsidRPr="00CC518F" w:rsidRDefault="00364455" w:rsidP="00364455">
      <w:pPr>
        <w:bidi/>
        <w:spacing w:line="240" w:lineRule="auto"/>
        <w:rPr>
          <w:rFonts w:ascii="Arial" w:hAnsi="Arial" w:hint="cs"/>
          <w:sz w:val="32"/>
          <w:szCs w:val="32"/>
          <w:rtl/>
        </w:rPr>
      </w:pPr>
      <w:r w:rsidRPr="00CC518F">
        <w:rPr>
          <w:rFonts w:ascii="Arial" w:hAnsi="Arial" w:hint="cs"/>
          <w:sz w:val="32"/>
          <w:szCs w:val="32"/>
          <w:rtl/>
        </w:rPr>
        <w:t>في حين</w:t>
      </w:r>
      <w:r w:rsidRPr="00CC518F">
        <w:rPr>
          <w:rFonts w:ascii="Arial" w:hAnsi="Arial"/>
          <w:sz w:val="32"/>
          <w:szCs w:val="32"/>
          <w:rtl/>
        </w:rPr>
        <w:t xml:space="preserve"> ركز فايول على النشاط الإداري وقسمه إلى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خمس وظائف إدارية هي </w:t>
      </w:r>
      <w:r w:rsidRPr="00CC518F">
        <w:rPr>
          <w:rFonts w:ascii="Arial" w:hAnsi="Arial" w:hint="cs"/>
          <w:sz w:val="32"/>
          <w:szCs w:val="32"/>
          <w:rtl/>
        </w:rPr>
        <w:t>"</w:t>
      </w:r>
      <w:r w:rsidRPr="00CC518F">
        <w:rPr>
          <w:rFonts w:ascii="Arial" w:hAnsi="Arial"/>
          <w:sz w:val="32"/>
          <w:szCs w:val="32"/>
          <w:rtl/>
        </w:rPr>
        <w:t>التخطيط ، التنظيم ،التوجيه، الرقابة، التنسيق</w:t>
      </w:r>
      <w:r w:rsidRPr="00CC518F">
        <w:rPr>
          <w:rFonts w:ascii="Arial" w:hAnsi="Arial" w:hint="cs"/>
          <w:sz w:val="32"/>
          <w:szCs w:val="32"/>
          <w:rtl/>
        </w:rPr>
        <w:t>"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 w:hint="cs"/>
          <w:sz w:val="32"/>
          <w:szCs w:val="32"/>
          <w:rtl/>
        </w:rPr>
        <w:t>ويمكن القول الى</w:t>
      </w:r>
      <w:r w:rsidRPr="00CC518F">
        <w:rPr>
          <w:rFonts w:ascii="Arial" w:hAnsi="Arial"/>
          <w:sz w:val="32"/>
          <w:szCs w:val="32"/>
          <w:rtl/>
        </w:rPr>
        <w:t xml:space="preserve"> أن النظم التعليمية هي في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الأساس نظم إدارية ذات صبغة تربوية تبنى على نفس المبادئ الموضحة في نظرية الإدارة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العامة ، مع وجود بعض الاختلافات في جوانب التطبيق</w:t>
      </w:r>
      <w:r>
        <w:rPr>
          <w:rFonts w:ascii="Arial" w:hAnsi="Arial"/>
          <w:sz w:val="32"/>
          <w:szCs w:val="32"/>
        </w:rPr>
        <w:t xml:space="preserve"> </w:t>
      </w:r>
    </w:p>
    <w:p w:rsidR="006C5B6A" w:rsidRDefault="00364455" w:rsidP="00364455">
      <w:r w:rsidRPr="00CC518F">
        <w:rPr>
          <w:rFonts w:ascii="Arial" w:hAnsi="Arial"/>
          <w:sz w:val="32"/>
          <w:szCs w:val="32"/>
        </w:rPr>
        <w:br/>
      </w:r>
    </w:p>
    <w:sectPr w:rsidR="006C5B6A" w:rsidSect="006C5B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1D39"/>
    <w:multiLevelType w:val="hybridMultilevel"/>
    <w:tmpl w:val="83DABEB0"/>
    <w:lvl w:ilvl="0" w:tplc="874A9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455"/>
    <w:rsid w:val="00364455"/>
    <w:rsid w:val="006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5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>Naim Al Hussaini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1</cp:revision>
  <dcterms:created xsi:type="dcterms:W3CDTF">2019-07-22T09:11:00Z</dcterms:created>
  <dcterms:modified xsi:type="dcterms:W3CDTF">2019-07-22T09:12:00Z</dcterms:modified>
</cp:coreProperties>
</file>